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1380"/>
        <w:tblGridChange w:id="0">
          <w:tblGrid>
            <w:gridCol w:w="9060"/>
            <w:gridCol w:w="1380"/>
          </w:tblGrid>
        </w:tblGridChange>
      </w:tblGrid>
      <w:tr>
        <w:trPr>
          <w:cantSplit w:val="0"/>
          <w:trHeight w:val="64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sz w:val="26"/>
                <w:szCs w:val="26"/>
              </w:rPr>
            </w:pPr>
            <w:r w:rsidDel="00000000" w:rsidR="00000000" w:rsidRPr="00000000">
              <w:rPr>
                <w:rFonts w:ascii="Nunito" w:cs="Nunito" w:eastAsia="Nunito" w:hAnsi="Nunito"/>
                <w:b w:val="1"/>
                <w:sz w:val="28"/>
                <w:szCs w:val="28"/>
                <w:rtl w:val="0"/>
              </w:rPr>
              <w:t xml:space="preserve">                         </w:t>
            </w:r>
            <w:r w:rsidDel="00000000" w:rsidR="00000000" w:rsidRPr="00000000">
              <w:rPr>
                <w:rFonts w:ascii="Nunito" w:cs="Nunito" w:eastAsia="Nunito" w:hAnsi="Nunito"/>
                <w:b w:val="1"/>
                <w:sz w:val="32"/>
                <w:szCs w:val="32"/>
                <w:rtl w:val="0"/>
              </w:rPr>
              <w:t xml:space="preserve">MS Summative Assessment Task Sheet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r>
    </w:tbl>
    <w:p w:rsidR="00000000" w:rsidDel="00000000" w:rsidP="00000000" w:rsidRDefault="00000000" w:rsidRPr="00000000" w14:paraId="00000004">
      <w:pPr>
        <w:widowControl w:val="0"/>
        <w:spacing w:line="276" w:lineRule="auto"/>
        <w:rPr>
          <w:rFonts w:ascii="Nunito" w:cs="Nunito" w:eastAsia="Nunito" w:hAnsi="Nunito"/>
          <w:b w:val="1"/>
          <w:sz w:val="28"/>
          <w:szCs w:val="28"/>
        </w:rPr>
      </w:pPr>
      <w:bookmarkStart w:colFirst="0" w:colLast="0" w:name="_rsh88rpfa50x" w:id="0"/>
      <w:bookmarkEnd w:id="0"/>
      <w:r w:rsidDel="00000000" w:rsidR="00000000" w:rsidRPr="00000000">
        <w:rPr>
          <w:rtl w:val="0"/>
        </w:rPr>
      </w:r>
    </w:p>
    <w:tbl>
      <w:tblPr>
        <w:tblStyle w:val="Table2"/>
        <w:tblW w:w="1099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5130"/>
        <w:tblGridChange w:id="0">
          <w:tblGrid>
            <w:gridCol w:w="5865"/>
            <w:gridCol w:w="513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8</w:t>
            </w:r>
          </w:p>
          <w:p w:rsidR="00000000" w:rsidDel="00000000" w:rsidP="00000000" w:rsidRDefault="00000000" w:rsidRPr="00000000" w14:paraId="00000006">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The Art of Manipulation</w:t>
              <w:br w:type="textWrapping"/>
              <w:t xml:space="preserve">Formative Due date: May 7 (AB) May 9 (CD)</w:t>
            </w:r>
          </w:p>
          <w:p w:rsidR="00000000" w:rsidDel="00000000" w:rsidP="00000000" w:rsidRDefault="00000000" w:rsidRPr="00000000" w14:paraId="00000007">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Summative Due date: May 14 (AB) May 23 (CD)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9">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Art of Manipulation Argumentative Essay and Exhibition</w:t>
            </w:r>
          </w:p>
          <w:p w:rsidR="00000000" w:rsidDel="00000000" w:rsidP="00000000" w:rsidRDefault="00000000" w:rsidRPr="00000000" w14:paraId="0000000A">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0B">
      <w:pPr>
        <w:widowControl w:val="0"/>
        <w:spacing w:line="276" w:lineRule="auto"/>
        <w:rPr>
          <w:rFonts w:ascii="Nunito" w:cs="Nunito" w:eastAsia="Nunito" w:hAnsi="Nunito"/>
          <w:sz w:val="24"/>
          <w:szCs w:val="24"/>
        </w:rPr>
      </w:pPr>
      <w:r w:rsidDel="00000000" w:rsidR="00000000" w:rsidRPr="00000000">
        <w:rPr>
          <w:rtl w:val="0"/>
        </w:rPr>
      </w:r>
    </w:p>
    <w:tbl>
      <w:tblPr>
        <w:tblStyle w:val="Table3"/>
        <w:tblW w:w="1104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0095"/>
        <w:tblGridChange w:id="0">
          <w:tblGrid>
            <w:gridCol w:w="945"/>
            <w:gridCol w:w="10095"/>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0E">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To explain how an authoritarian states used media, educational, and legal manipulation against its citizens to commit human rights abuses, or how people resisted an authoritarian state using legitimate forms of persuasion.</w:t>
            </w:r>
          </w:p>
          <w:p w:rsidR="00000000" w:rsidDel="00000000" w:rsidP="00000000" w:rsidRDefault="00000000" w:rsidRPr="00000000" w14:paraId="0000000F">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a historian.</w:t>
            </w:r>
          </w:p>
          <w:p w:rsidR="00000000" w:rsidDel="00000000" w:rsidP="00000000" w:rsidRDefault="00000000" w:rsidRPr="00000000" w14:paraId="00000010">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G8 students.</w:t>
            </w:r>
          </w:p>
          <w:p w:rsidR="00000000" w:rsidDel="00000000" w:rsidP="00000000" w:rsidRDefault="00000000" w:rsidRPr="00000000" w14:paraId="00000011">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must help the modern generation understand what has gone in the past so we do not repeat the same mistakes in the future.</w:t>
            </w:r>
          </w:p>
          <w:p w:rsidR="00000000" w:rsidDel="00000000" w:rsidP="00000000" w:rsidRDefault="00000000" w:rsidRPr="00000000" w14:paraId="00000012">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Argumentative Essay.</w:t>
            </w:r>
          </w:p>
          <w:p w:rsidR="00000000" w:rsidDel="00000000" w:rsidP="00000000" w:rsidRDefault="00000000" w:rsidRPr="00000000" w14:paraId="00000013">
            <w:pPr>
              <w:shd w:fill="ffffff" w:val="clear"/>
              <w:spacing w:after="220" w:before="220" w:line="240" w:lineRule="auto"/>
              <w:rPr>
                <w:rFonts w:ascii="Nunito" w:cs="Nunito" w:eastAsia="Nunito" w:hAnsi="Nunito"/>
                <w:sz w:val="24"/>
                <w:szCs w:val="24"/>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In the summative assessment, students will explore how authoritarian states have used media, education, and legal systems to manipulate public perception and justify human rights abuses or how individuals and groups have resisted such regimes through legitimate persuasion. The statement of inquiry—"Form and composition can be used to manipulate an audience's sense of fairness and development"—directly relates to this investigation, as authoritarian governments carefully structure propaganda, curriculum, and laws to create an illusion of justice and progress while suppressing dissent. Conversely, resistance movements strategically craft persuasive arguments, protests, and counter-narratives to expose injustice and advocate for change. By analyzing historical examples, students, acting as historians, will demonstrate how these methods shaped public understanding, drawing lessons to ensure that such manipulation does not recur in the future.</w:t>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Teachers</w:t>
            </w:r>
            <w:r w:rsidDel="00000000" w:rsidR="00000000" w:rsidRPr="00000000">
              <w:rPr>
                <w:rFonts w:ascii="Nunito" w:cs="Nunito" w:eastAsia="Nunito" w:hAnsi="Nunito"/>
                <w:highlight w:val="white"/>
                <w:rtl w:val="0"/>
              </w:rPr>
              <w:t xml:space="preserve"> will support students during each lesson on how to write each paragraph. We will be spending one lesson per paragraph so that students can request help if they are unsure with the format. A sample essay has been included here which the teachers will go over for the students. Students may choose from the list below (where many sources are pre-prepared) or they can do a different case study after discussing with a teacher. You will first hand write your essay. Then you will type it up after a teacher has approved your draft. After you finish typing it up, you will create a digital exhibition where we will celebrate our learning at the end of the unit. This is a </w:t>
            </w:r>
            <w:r w:rsidDel="00000000" w:rsidR="00000000" w:rsidRPr="00000000">
              <w:rPr>
                <w:rFonts w:ascii="Nunito" w:cs="Nunito" w:eastAsia="Nunito" w:hAnsi="Nunito"/>
                <w:color w:val="ff0000"/>
                <w:highlight w:val="white"/>
                <w:rtl w:val="0"/>
              </w:rPr>
              <w:t xml:space="preserve">RED</w:t>
            </w:r>
            <w:r w:rsidDel="00000000" w:rsidR="00000000" w:rsidRPr="00000000">
              <w:rPr>
                <w:rFonts w:ascii="Nunito" w:cs="Nunito" w:eastAsia="Nunito" w:hAnsi="Nunito"/>
                <w:highlight w:val="white"/>
                <w:rtl w:val="0"/>
              </w:rPr>
              <w:t xml:space="preserve"> assignment which means no AI is to be used.</w:t>
            </w:r>
            <w:r w:rsidDel="00000000" w:rsidR="00000000" w:rsidRPr="00000000">
              <w:rPr>
                <w:rtl w:val="0"/>
              </w:rPr>
            </w:r>
          </w:p>
        </w:tc>
      </w:tr>
    </w:tbl>
    <w:p w:rsidR="00000000" w:rsidDel="00000000" w:rsidP="00000000" w:rsidRDefault="00000000" w:rsidRPr="00000000" w14:paraId="00000015">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6">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7">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8">
      <w:pPr>
        <w:widowControl w:val="0"/>
        <w:spacing w:line="276" w:lineRule="auto"/>
        <w:rPr>
          <w:rFonts w:ascii="Nunito" w:cs="Nunito" w:eastAsia="Nunito" w:hAnsi="Nunito"/>
        </w:rPr>
      </w:pPr>
      <w:r w:rsidDel="00000000" w:rsidR="00000000" w:rsidRPr="00000000">
        <w:rPr>
          <w:rtl w:val="0"/>
        </w:rPr>
      </w:r>
    </w:p>
    <w:tbl>
      <w:tblPr>
        <w:tblStyle w:val="Table4"/>
        <w:tblW w:w="1093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550"/>
        <w:tblGridChange w:id="0">
          <w:tblGrid>
            <w:gridCol w:w="2385"/>
            <w:gridCol w:w="855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7974.720000000001" w:hRule="atLeast"/>
          <w:tblHeader w:val="0"/>
        </w:trPr>
        <w:tc>
          <w:tcPr>
            <w:gridSpan w:val="2"/>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725042" cy="5546109"/>
                  <wp:effectExtent b="0" l="0" r="0" t="0"/>
                  <wp:docPr id="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6725042" cy="554610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color w:val="ffffff"/>
                <w:sz w:val="24"/>
                <w:szCs w:val="24"/>
              </w:rPr>
              <w:drawing>
                <wp:inline distB="114300" distT="114300" distL="114300" distR="114300">
                  <wp:extent cx="6767513" cy="5764918"/>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767513" cy="576491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spacing w:line="240" w:lineRule="auto"/>
              <w:rPr>
                <w:rFonts w:ascii="Nunito" w:cs="Nunito" w:eastAsia="Nunito" w:hAnsi="Nunito"/>
                <w:b w:val="1"/>
                <w:color w:val="ffffff"/>
                <w:sz w:val="24"/>
                <w:szCs w:val="24"/>
              </w:rPr>
            </w:pPr>
            <w:r w:rsidDel="00000000" w:rsidR="00000000" w:rsidRPr="00000000">
              <w:rPr>
                <w:rtl w:val="0"/>
              </w:rPr>
            </w:r>
          </w:p>
        </w:tc>
      </w:tr>
    </w:tbl>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1">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2">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3">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4">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5">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6">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7">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8">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9">
      <w:pPr>
        <w:widowControl w:val="0"/>
        <w:spacing w:line="240" w:lineRule="auto"/>
        <w:rPr>
          <w:rFonts w:ascii="Nunito" w:cs="Nunito" w:eastAsia="Nunito" w:hAnsi="Nunito"/>
        </w:rPr>
      </w:pPr>
      <w:r w:rsidDel="00000000" w:rsidR="00000000" w:rsidRPr="00000000">
        <w:rPr>
          <w:rtl w:val="0"/>
        </w:rPr>
      </w:r>
    </w:p>
    <w:tbl>
      <w:tblPr>
        <w:tblStyle w:val="Table5"/>
        <w:tblW w:w="10935.0"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8520"/>
        <w:tblGridChange w:id="0">
          <w:tblGrid>
            <w:gridCol w:w="2415"/>
            <w:gridCol w:w="852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Options and Sources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Communist Propaganda in Stalin’s Soviet Union (1927-1953)</w:t>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D">
            <w:pPr>
              <w:widowControl w:val="0"/>
              <w:spacing w:line="240" w:lineRule="auto"/>
              <w:rPr>
                <w:rFonts w:ascii="Nunito" w:cs="Nunito" w:eastAsia="Nunito" w:hAnsi="Nunito"/>
                <w:sz w:val="24"/>
                <w:szCs w:val="24"/>
              </w:rPr>
            </w:pPr>
            <w:hyperlink r:id="rId8">
              <w:r w:rsidDel="00000000" w:rsidR="00000000" w:rsidRPr="00000000">
                <w:rPr>
                  <w:rFonts w:ascii="Nunito" w:cs="Nunito" w:eastAsia="Nunito" w:hAnsi="Nunito"/>
                  <w:color w:val="1155cc"/>
                  <w:sz w:val="24"/>
                  <w:szCs w:val="24"/>
                  <w:u w:val="single"/>
                  <w:rtl w:val="0"/>
                </w:rPr>
                <w:t xml:space="preserve">Media 1,</w:t>
              </w:r>
            </w:hyperlink>
            <w:r w:rsidDel="00000000" w:rsidR="00000000" w:rsidRPr="00000000">
              <w:rPr>
                <w:rFonts w:ascii="Nunito" w:cs="Nunito" w:eastAsia="Nunito" w:hAnsi="Nunito"/>
                <w:sz w:val="24"/>
                <w:szCs w:val="24"/>
                <w:rtl w:val="0"/>
              </w:rPr>
              <w:t xml:space="preserve"> </w:t>
            </w:r>
            <w:hyperlink r:id="rId9">
              <w:r w:rsidDel="00000000" w:rsidR="00000000" w:rsidRPr="00000000">
                <w:rPr>
                  <w:rFonts w:ascii="Nunito" w:cs="Nunito" w:eastAsia="Nunito" w:hAnsi="Nunito"/>
                  <w:color w:val="1155cc"/>
                  <w:sz w:val="24"/>
                  <w:szCs w:val="24"/>
                  <w:u w:val="single"/>
                  <w:rtl w:val="0"/>
                </w:rPr>
                <w:t xml:space="preserve">Media 2</w:t>
              </w:r>
            </w:hyperlink>
            <w:r w:rsidDel="00000000" w:rsidR="00000000" w:rsidRPr="00000000">
              <w:rPr>
                <w:rFonts w:ascii="Nunito" w:cs="Nunito" w:eastAsia="Nunito" w:hAnsi="Nunito"/>
                <w:sz w:val="24"/>
                <w:szCs w:val="24"/>
                <w:rtl w:val="0"/>
              </w:rPr>
              <w:t xml:space="preserve">, </w:t>
            </w:r>
            <w:hyperlink r:id="rId10">
              <w:r w:rsidDel="00000000" w:rsidR="00000000" w:rsidRPr="00000000">
                <w:rPr>
                  <w:rFonts w:ascii="Nunito" w:cs="Nunito" w:eastAsia="Nunito" w:hAnsi="Nunito"/>
                  <w:color w:val="1155cc"/>
                  <w:sz w:val="24"/>
                  <w:szCs w:val="24"/>
                  <w:u w:val="single"/>
                  <w:rtl w:val="0"/>
                </w:rPr>
                <w:t xml:space="preserve">Media 3</w:t>
              </w:r>
            </w:hyperlink>
            <w:r w:rsidDel="00000000" w:rsidR="00000000" w:rsidRPr="00000000">
              <w:rPr>
                <w:rtl w:val="0"/>
              </w:rPr>
            </w:r>
          </w:p>
          <w:p w:rsidR="00000000" w:rsidDel="00000000" w:rsidP="00000000" w:rsidRDefault="00000000" w:rsidRPr="00000000" w14:paraId="0000002E">
            <w:pPr>
              <w:widowControl w:val="0"/>
              <w:spacing w:line="240" w:lineRule="auto"/>
              <w:rPr>
                <w:rFonts w:ascii="Nunito" w:cs="Nunito" w:eastAsia="Nunito" w:hAnsi="Nunito"/>
                <w:sz w:val="24"/>
                <w:szCs w:val="24"/>
              </w:rPr>
            </w:pPr>
            <w:hyperlink r:id="rId11">
              <w:r w:rsidDel="00000000" w:rsidR="00000000" w:rsidRPr="00000000">
                <w:rPr>
                  <w:rFonts w:ascii="Nunito" w:cs="Nunito" w:eastAsia="Nunito" w:hAnsi="Nunito"/>
                  <w:color w:val="1155cc"/>
                  <w:sz w:val="24"/>
                  <w:szCs w:val="24"/>
                  <w:u w:val="single"/>
                  <w:rtl w:val="0"/>
                </w:rPr>
                <w:t xml:space="preserve">Education 1</w:t>
              </w:r>
            </w:hyperlink>
            <w:r w:rsidDel="00000000" w:rsidR="00000000" w:rsidRPr="00000000">
              <w:rPr>
                <w:rFonts w:ascii="Nunito" w:cs="Nunito" w:eastAsia="Nunito" w:hAnsi="Nunito"/>
                <w:sz w:val="24"/>
                <w:szCs w:val="24"/>
                <w:rtl w:val="0"/>
              </w:rPr>
              <w:t xml:space="preserve">, </w:t>
            </w:r>
            <w:hyperlink r:id="rId12">
              <w:r w:rsidDel="00000000" w:rsidR="00000000" w:rsidRPr="00000000">
                <w:rPr>
                  <w:rFonts w:ascii="Nunito" w:cs="Nunito" w:eastAsia="Nunito" w:hAnsi="Nunito"/>
                  <w:color w:val="1155cc"/>
                  <w:sz w:val="24"/>
                  <w:szCs w:val="24"/>
                  <w:u w:val="single"/>
                  <w:rtl w:val="0"/>
                </w:rPr>
                <w:t xml:space="preserve">Education 2</w:t>
              </w:r>
            </w:hyperlink>
            <w:r w:rsidDel="00000000" w:rsidR="00000000" w:rsidRPr="00000000">
              <w:rPr>
                <w:rtl w:val="0"/>
              </w:rPr>
            </w:r>
          </w:p>
          <w:p w:rsidR="00000000" w:rsidDel="00000000" w:rsidP="00000000" w:rsidRDefault="00000000" w:rsidRPr="00000000" w14:paraId="0000002F">
            <w:pPr>
              <w:widowControl w:val="0"/>
              <w:spacing w:line="240" w:lineRule="auto"/>
              <w:rPr>
                <w:rFonts w:ascii="Nunito" w:cs="Nunito" w:eastAsia="Nunito" w:hAnsi="Nunito"/>
                <w:sz w:val="24"/>
                <w:szCs w:val="24"/>
              </w:rPr>
            </w:pPr>
            <w:hyperlink r:id="rId13">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30">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Communist Propaganda in Mao’s China (1949-1976)</w:t>
            </w:r>
          </w:p>
          <w:p w:rsidR="00000000" w:rsidDel="00000000" w:rsidP="00000000" w:rsidRDefault="00000000" w:rsidRPr="00000000" w14:paraId="00000031">
            <w:pPr>
              <w:widowControl w:val="0"/>
              <w:spacing w:line="240" w:lineRule="auto"/>
              <w:rPr>
                <w:rFonts w:ascii="Nunito" w:cs="Nunito" w:eastAsia="Nunito" w:hAnsi="Nunito"/>
                <w:sz w:val="24"/>
                <w:szCs w:val="24"/>
              </w:rPr>
            </w:pPr>
            <w:hyperlink r:id="rId14">
              <w:r w:rsidDel="00000000" w:rsidR="00000000" w:rsidRPr="00000000">
                <w:rPr>
                  <w:rFonts w:ascii="Nunito" w:cs="Nunito" w:eastAsia="Nunito" w:hAnsi="Nunito"/>
                  <w:color w:val="1155cc"/>
                  <w:sz w:val="24"/>
                  <w:szCs w:val="24"/>
                  <w:u w:val="single"/>
                  <w:rtl w:val="0"/>
                </w:rPr>
                <w:t xml:space="preserve">Media 1</w:t>
              </w:r>
            </w:hyperlink>
            <w:r w:rsidDel="00000000" w:rsidR="00000000" w:rsidRPr="00000000">
              <w:rPr>
                <w:rFonts w:ascii="Nunito" w:cs="Nunito" w:eastAsia="Nunito" w:hAnsi="Nunito"/>
                <w:sz w:val="24"/>
                <w:szCs w:val="24"/>
                <w:rtl w:val="0"/>
              </w:rPr>
              <w:t xml:space="preserve">, </w:t>
            </w:r>
            <w:hyperlink r:id="rId15">
              <w:r w:rsidDel="00000000" w:rsidR="00000000" w:rsidRPr="00000000">
                <w:rPr>
                  <w:rFonts w:ascii="Nunito" w:cs="Nunito" w:eastAsia="Nunito" w:hAnsi="Nunito"/>
                  <w:color w:val="1155cc"/>
                  <w:sz w:val="24"/>
                  <w:szCs w:val="24"/>
                  <w:u w:val="single"/>
                  <w:rtl w:val="0"/>
                </w:rPr>
                <w:t xml:space="preserve">Media 2</w:t>
              </w:r>
            </w:hyperlink>
            <w:r w:rsidDel="00000000" w:rsidR="00000000" w:rsidRPr="00000000">
              <w:rPr>
                <w:rFonts w:ascii="Nunito" w:cs="Nunito" w:eastAsia="Nunito" w:hAnsi="Nunito"/>
                <w:sz w:val="24"/>
                <w:szCs w:val="24"/>
                <w:rtl w:val="0"/>
              </w:rPr>
              <w:t xml:space="preserve">, </w:t>
            </w:r>
            <w:hyperlink r:id="rId16">
              <w:r w:rsidDel="00000000" w:rsidR="00000000" w:rsidRPr="00000000">
                <w:rPr>
                  <w:rFonts w:ascii="Nunito" w:cs="Nunito" w:eastAsia="Nunito" w:hAnsi="Nunito"/>
                  <w:color w:val="1155cc"/>
                  <w:sz w:val="24"/>
                  <w:szCs w:val="24"/>
                  <w:u w:val="single"/>
                  <w:rtl w:val="0"/>
                </w:rPr>
                <w:t xml:space="preserve">Media 3</w:t>
              </w:r>
            </w:hyperlink>
            <w:r w:rsidDel="00000000" w:rsidR="00000000" w:rsidRPr="00000000">
              <w:rPr>
                <w:rtl w:val="0"/>
              </w:rPr>
            </w:r>
          </w:p>
          <w:p w:rsidR="00000000" w:rsidDel="00000000" w:rsidP="00000000" w:rsidRDefault="00000000" w:rsidRPr="00000000" w14:paraId="00000032">
            <w:pPr>
              <w:widowControl w:val="0"/>
              <w:spacing w:line="240" w:lineRule="auto"/>
              <w:rPr>
                <w:rFonts w:ascii="Nunito" w:cs="Nunito" w:eastAsia="Nunito" w:hAnsi="Nunito"/>
                <w:sz w:val="24"/>
                <w:szCs w:val="24"/>
              </w:rPr>
            </w:pPr>
            <w:hyperlink r:id="rId17">
              <w:r w:rsidDel="00000000" w:rsidR="00000000" w:rsidRPr="00000000">
                <w:rPr>
                  <w:rFonts w:ascii="Nunito" w:cs="Nunito" w:eastAsia="Nunito" w:hAnsi="Nunito"/>
                  <w:color w:val="1155cc"/>
                  <w:sz w:val="24"/>
                  <w:szCs w:val="24"/>
                  <w:u w:val="single"/>
                  <w:rtl w:val="0"/>
                </w:rPr>
                <w:t xml:space="preserve">Education 1</w:t>
              </w:r>
            </w:hyperlink>
            <w:r w:rsidDel="00000000" w:rsidR="00000000" w:rsidRPr="00000000">
              <w:rPr>
                <w:rFonts w:ascii="Nunito" w:cs="Nunito" w:eastAsia="Nunito" w:hAnsi="Nunito"/>
                <w:sz w:val="24"/>
                <w:szCs w:val="24"/>
                <w:rtl w:val="0"/>
              </w:rPr>
              <w:t xml:space="preserve">, </w:t>
            </w:r>
            <w:hyperlink r:id="rId18">
              <w:r w:rsidDel="00000000" w:rsidR="00000000" w:rsidRPr="00000000">
                <w:rPr>
                  <w:rFonts w:ascii="Nunito" w:cs="Nunito" w:eastAsia="Nunito" w:hAnsi="Nunito"/>
                  <w:color w:val="1155cc"/>
                  <w:sz w:val="24"/>
                  <w:szCs w:val="24"/>
                  <w:u w:val="single"/>
                  <w:rtl w:val="0"/>
                </w:rPr>
                <w:t xml:space="preserve">Education 2</w:t>
              </w:r>
            </w:hyperlink>
            <w:r w:rsidDel="00000000" w:rsidR="00000000" w:rsidRPr="00000000">
              <w:rPr>
                <w:rtl w:val="0"/>
              </w:rPr>
            </w:r>
          </w:p>
          <w:p w:rsidR="00000000" w:rsidDel="00000000" w:rsidP="00000000" w:rsidRDefault="00000000" w:rsidRPr="00000000" w14:paraId="00000033">
            <w:pPr>
              <w:widowControl w:val="0"/>
              <w:spacing w:line="240" w:lineRule="auto"/>
              <w:rPr>
                <w:rFonts w:ascii="Nunito" w:cs="Nunito" w:eastAsia="Nunito" w:hAnsi="Nunito"/>
                <w:sz w:val="24"/>
                <w:szCs w:val="24"/>
              </w:rPr>
            </w:pPr>
            <w:hyperlink r:id="rId19">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34">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Communist Propaganda in Pol Pot’s Cambodia (1975-1979) </w:t>
            </w:r>
          </w:p>
          <w:p w:rsidR="00000000" w:rsidDel="00000000" w:rsidP="00000000" w:rsidRDefault="00000000" w:rsidRPr="00000000" w14:paraId="00000035">
            <w:pPr>
              <w:widowControl w:val="0"/>
              <w:spacing w:line="240" w:lineRule="auto"/>
              <w:rPr>
                <w:rFonts w:ascii="Nunito" w:cs="Nunito" w:eastAsia="Nunito" w:hAnsi="Nunito"/>
                <w:sz w:val="24"/>
                <w:szCs w:val="24"/>
              </w:rPr>
            </w:pPr>
            <w:hyperlink r:id="rId20">
              <w:r w:rsidDel="00000000" w:rsidR="00000000" w:rsidRPr="00000000">
                <w:rPr>
                  <w:rFonts w:ascii="Nunito" w:cs="Nunito" w:eastAsia="Nunito" w:hAnsi="Nunito"/>
                  <w:color w:val="1155cc"/>
                  <w:sz w:val="24"/>
                  <w:szCs w:val="24"/>
                  <w:u w:val="single"/>
                  <w:rtl w:val="0"/>
                </w:rPr>
                <w:t xml:space="preserve">Media 1</w:t>
              </w:r>
            </w:hyperlink>
            <w:r w:rsidDel="00000000" w:rsidR="00000000" w:rsidRPr="00000000">
              <w:rPr>
                <w:rFonts w:ascii="Nunito" w:cs="Nunito" w:eastAsia="Nunito" w:hAnsi="Nunito"/>
                <w:sz w:val="24"/>
                <w:szCs w:val="24"/>
                <w:rtl w:val="0"/>
              </w:rPr>
              <w:t xml:space="preserve">, </w:t>
            </w:r>
            <w:hyperlink r:id="rId21">
              <w:r w:rsidDel="00000000" w:rsidR="00000000" w:rsidRPr="00000000">
                <w:rPr>
                  <w:rFonts w:ascii="Nunito" w:cs="Nunito" w:eastAsia="Nunito" w:hAnsi="Nunito"/>
                  <w:color w:val="1155cc"/>
                  <w:sz w:val="24"/>
                  <w:szCs w:val="24"/>
                  <w:u w:val="single"/>
                  <w:rtl w:val="0"/>
                </w:rPr>
                <w:t xml:space="preserve">Media 2</w:t>
              </w:r>
            </w:hyperlink>
            <w:r w:rsidDel="00000000" w:rsidR="00000000" w:rsidRPr="00000000">
              <w:rPr>
                <w:rtl w:val="0"/>
              </w:rPr>
            </w:r>
          </w:p>
          <w:p w:rsidR="00000000" w:rsidDel="00000000" w:rsidP="00000000" w:rsidRDefault="00000000" w:rsidRPr="00000000" w14:paraId="00000036">
            <w:pPr>
              <w:widowControl w:val="0"/>
              <w:spacing w:line="240" w:lineRule="auto"/>
              <w:rPr>
                <w:rFonts w:ascii="Nunito" w:cs="Nunito" w:eastAsia="Nunito" w:hAnsi="Nunito"/>
                <w:sz w:val="24"/>
                <w:szCs w:val="24"/>
              </w:rPr>
            </w:pPr>
            <w:hyperlink r:id="rId22">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37">
            <w:pPr>
              <w:widowControl w:val="0"/>
              <w:spacing w:line="240" w:lineRule="auto"/>
              <w:rPr>
                <w:rFonts w:ascii="Nunito" w:cs="Nunito" w:eastAsia="Nunito" w:hAnsi="Nunito"/>
                <w:sz w:val="24"/>
                <w:szCs w:val="24"/>
              </w:rPr>
            </w:pPr>
            <w:hyperlink r:id="rId23">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38">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Communist Propaganda in Castro’s Cuba (1959-2008)</w:t>
            </w:r>
          </w:p>
          <w:p w:rsidR="00000000" w:rsidDel="00000000" w:rsidP="00000000" w:rsidRDefault="00000000" w:rsidRPr="00000000" w14:paraId="00000039">
            <w:pPr>
              <w:widowControl w:val="0"/>
              <w:spacing w:line="240" w:lineRule="auto"/>
              <w:rPr>
                <w:rFonts w:ascii="Nunito" w:cs="Nunito" w:eastAsia="Nunito" w:hAnsi="Nunito"/>
                <w:sz w:val="24"/>
                <w:szCs w:val="24"/>
              </w:rPr>
            </w:pPr>
            <w:hyperlink r:id="rId24">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3A">
            <w:pPr>
              <w:widowControl w:val="0"/>
              <w:spacing w:line="240" w:lineRule="auto"/>
              <w:rPr>
                <w:rFonts w:ascii="Nunito" w:cs="Nunito" w:eastAsia="Nunito" w:hAnsi="Nunito"/>
                <w:sz w:val="24"/>
                <w:szCs w:val="24"/>
              </w:rPr>
            </w:pPr>
            <w:hyperlink r:id="rId25">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3B">
            <w:pPr>
              <w:widowControl w:val="0"/>
              <w:spacing w:line="240" w:lineRule="auto"/>
              <w:rPr>
                <w:rFonts w:ascii="Nunito" w:cs="Nunito" w:eastAsia="Nunito" w:hAnsi="Nunito"/>
                <w:sz w:val="24"/>
                <w:szCs w:val="24"/>
              </w:rPr>
            </w:pPr>
            <w:hyperlink r:id="rId26">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3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Communist Propaganda in the Mengistu’s Ethiopia (1974-1991) </w:t>
            </w:r>
          </w:p>
          <w:p w:rsidR="00000000" w:rsidDel="00000000" w:rsidP="00000000" w:rsidRDefault="00000000" w:rsidRPr="00000000" w14:paraId="0000003D">
            <w:pPr>
              <w:widowControl w:val="0"/>
              <w:spacing w:line="240" w:lineRule="auto"/>
              <w:rPr>
                <w:rFonts w:ascii="Nunito" w:cs="Nunito" w:eastAsia="Nunito" w:hAnsi="Nunito"/>
                <w:sz w:val="24"/>
                <w:szCs w:val="24"/>
              </w:rPr>
            </w:pPr>
            <w:hyperlink r:id="rId27">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3E">
            <w:pPr>
              <w:widowControl w:val="0"/>
              <w:spacing w:line="240" w:lineRule="auto"/>
              <w:rPr>
                <w:rFonts w:ascii="Nunito" w:cs="Nunito" w:eastAsia="Nunito" w:hAnsi="Nunito"/>
                <w:sz w:val="24"/>
                <w:szCs w:val="24"/>
              </w:rPr>
            </w:pPr>
            <w:hyperlink r:id="rId28">
              <w:r w:rsidDel="00000000" w:rsidR="00000000" w:rsidRPr="00000000">
                <w:rPr>
                  <w:rFonts w:ascii="Nunito" w:cs="Nunito" w:eastAsia="Nunito" w:hAnsi="Nunito"/>
                  <w:color w:val="1155cc"/>
                  <w:sz w:val="24"/>
                  <w:szCs w:val="24"/>
                  <w:u w:val="single"/>
                  <w:rtl w:val="0"/>
                </w:rPr>
                <w:t xml:space="preserve">Education 1</w:t>
              </w:r>
            </w:hyperlink>
            <w:r w:rsidDel="00000000" w:rsidR="00000000" w:rsidRPr="00000000">
              <w:rPr>
                <w:rFonts w:ascii="Nunito" w:cs="Nunito" w:eastAsia="Nunito" w:hAnsi="Nunito"/>
                <w:sz w:val="24"/>
                <w:szCs w:val="24"/>
                <w:rtl w:val="0"/>
              </w:rPr>
              <w:t xml:space="preserve">, </w:t>
            </w:r>
            <w:hyperlink r:id="rId29">
              <w:r w:rsidDel="00000000" w:rsidR="00000000" w:rsidRPr="00000000">
                <w:rPr>
                  <w:rFonts w:ascii="Nunito" w:cs="Nunito" w:eastAsia="Nunito" w:hAnsi="Nunito"/>
                  <w:color w:val="1155cc"/>
                  <w:sz w:val="24"/>
                  <w:szCs w:val="24"/>
                  <w:u w:val="single"/>
                  <w:rtl w:val="0"/>
                </w:rPr>
                <w:t xml:space="preserve">Education 2</w:t>
              </w:r>
            </w:hyperlink>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F">
            <w:pPr>
              <w:widowControl w:val="0"/>
              <w:spacing w:line="240" w:lineRule="auto"/>
              <w:rPr>
                <w:rFonts w:ascii="Nunito" w:cs="Nunito" w:eastAsia="Nunito" w:hAnsi="Nunito"/>
                <w:sz w:val="24"/>
                <w:szCs w:val="24"/>
              </w:rPr>
            </w:pPr>
            <w:hyperlink r:id="rId30">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40">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Racism against African-Americans in the United States (19th to 20th century) </w:t>
            </w:r>
          </w:p>
          <w:p w:rsidR="00000000" w:rsidDel="00000000" w:rsidP="00000000" w:rsidRDefault="00000000" w:rsidRPr="00000000" w14:paraId="00000041">
            <w:pPr>
              <w:widowControl w:val="0"/>
              <w:spacing w:line="240" w:lineRule="auto"/>
              <w:rPr>
                <w:rFonts w:ascii="Nunito" w:cs="Nunito" w:eastAsia="Nunito" w:hAnsi="Nunito"/>
                <w:sz w:val="24"/>
                <w:szCs w:val="24"/>
              </w:rPr>
            </w:pPr>
            <w:hyperlink r:id="rId31">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42">
            <w:pPr>
              <w:widowControl w:val="0"/>
              <w:spacing w:line="240" w:lineRule="auto"/>
              <w:rPr>
                <w:rFonts w:ascii="Nunito" w:cs="Nunito" w:eastAsia="Nunito" w:hAnsi="Nunito"/>
                <w:sz w:val="24"/>
                <w:szCs w:val="24"/>
              </w:rPr>
            </w:pPr>
            <w:hyperlink r:id="rId32">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43">
            <w:pPr>
              <w:widowControl w:val="0"/>
              <w:spacing w:line="240" w:lineRule="auto"/>
              <w:rPr>
                <w:rFonts w:ascii="Nunito" w:cs="Nunito" w:eastAsia="Nunito" w:hAnsi="Nunito"/>
                <w:sz w:val="24"/>
                <w:szCs w:val="24"/>
              </w:rPr>
            </w:pPr>
            <w:hyperlink r:id="rId33">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44">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Racism against Native-Americans in the United States (19th to 20th century) </w:t>
            </w:r>
          </w:p>
          <w:p w:rsidR="00000000" w:rsidDel="00000000" w:rsidP="00000000" w:rsidRDefault="00000000" w:rsidRPr="00000000" w14:paraId="00000045">
            <w:pPr>
              <w:widowControl w:val="0"/>
              <w:spacing w:line="240" w:lineRule="auto"/>
              <w:rPr>
                <w:rFonts w:ascii="Nunito" w:cs="Nunito" w:eastAsia="Nunito" w:hAnsi="Nunito"/>
                <w:sz w:val="24"/>
                <w:szCs w:val="24"/>
              </w:rPr>
            </w:pPr>
            <w:hyperlink r:id="rId34">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46">
            <w:pPr>
              <w:widowControl w:val="0"/>
              <w:spacing w:line="240" w:lineRule="auto"/>
              <w:rPr>
                <w:rFonts w:ascii="Nunito" w:cs="Nunito" w:eastAsia="Nunito" w:hAnsi="Nunito"/>
                <w:sz w:val="24"/>
                <w:szCs w:val="24"/>
              </w:rPr>
            </w:pPr>
            <w:hyperlink r:id="rId35">
              <w:r w:rsidDel="00000000" w:rsidR="00000000" w:rsidRPr="00000000">
                <w:rPr>
                  <w:rFonts w:ascii="Nunito" w:cs="Nunito" w:eastAsia="Nunito" w:hAnsi="Nunito"/>
                  <w:color w:val="1155cc"/>
                  <w:sz w:val="24"/>
                  <w:szCs w:val="24"/>
                  <w:u w:val="single"/>
                  <w:rtl w:val="0"/>
                </w:rPr>
                <w:t xml:space="preserve">Education 1</w:t>
              </w:r>
            </w:hyperlink>
            <w:r w:rsidDel="00000000" w:rsidR="00000000" w:rsidRPr="00000000">
              <w:rPr>
                <w:rFonts w:ascii="Nunito" w:cs="Nunito" w:eastAsia="Nunito" w:hAnsi="Nunito"/>
                <w:sz w:val="24"/>
                <w:szCs w:val="24"/>
                <w:rtl w:val="0"/>
              </w:rPr>
              <w:t xml:space="preserve">, </w:t>
            </w:r>
            <w:hyperlink r:id="rId36">
              <w:r w:rsidDel="00000000" w:rsidR="00000000" w:rsidRPr="00000000">
                <w:rPr>
                  <w:rFonts w:ascii="Nunito" w:cs="Nunito" w:eastAsia="Nunito" w:hAnsi="Nunito"/>
                  <w:color w:val="1155cc"/>
                  <w:sz w:val="24"/>
                  <w:szCs w:val="24"/>
                  <w:u w:val="single"/>
                  <w:rtl w:val="0"/>
                </w:rPr>
                <w:t xml:space="preserve">Education 2</w:t>
              </w:r>
            </w:hyperlink>
            <w:r w:rsidDel="00000000" w:rsidR="00000000" w:rsidRPr="00000000">
              <w:rPr>
                <w:rtl w:val="0"/>
              </w:rPr>
            </w:r>
          </w:p>
          <w:p w:rsidR="00000000" w:rsidDel="00000000" w:rsidP="00000000" w:rsidRDefault="00000000" w:rsidRPr="00000000" w14:paraId="00000047">
            <w:pPr>
              <w:widowControl w:val="0"/>
              <w:spacing w:line="240" w:lineRule="auto"/>
              <w:rPr>
                <w:rFonts w:ascii="Nunito" w:cs="Nunito" w:eastAsia="Nunito" w:hAnsi="Nunito"/>
                <w:sz w:val="24"/>
                <w:szCs w:val="24"/>
              </w:rPr>
            </w:pPr>
            <w:hyperlink r:id="rId37">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Fonts w:ascii="Nunito" w:cs="Nunito" w:eastAsia="Nunito" w:hAnsi="Nunito"/>
                <w:sz w:val="24"/>
                <w:szCs w:val="24"/>
                <w:rtl w:val="0"/>
              </w:rPr>
              <w:t xml:space="preserve">, </w:t>
            </w:r>
            <w:hyperlink r:id="rId38">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sz w:val="24"/>
                <w:szCs w:val="24"/>
                <w:rtl w:val="0"/>
              </w:rPr>
              <w:t xml:space="preserve">, </w:t>
            </w:r>
            <w:hyperlink r:id="rId39">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tl w:val="0"/>
              </w:rPr>
            </w:r>
          </w:p>
          <w:p w:rsidR="00000000" w:rsidDel="00000000" w:rsidP="00000000" w:rsidRDefault="00000000" w:rsidRPr="00000000" w14:paraId="00000048">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Racism against Chinese-Americans in the United States (19th to 20th century)</w:t>
            </w:r>
          </w:p>
          <w:p w:rsidR="00000000" w:rsidDel="00000000" w:rsidP="00000000" w:rsidRDefault="00000000" w:rsidRPr="00000000" w14:paraId="00000049">
            <w:pPr>
              <w:widowControl w:val="0"/>
              <w:spacing w:line="240" w:lineRule="auto"/>
              <w:rPr>
                <w:rFonts w:ascii="Nunito" w:cs="Nunito" w:eastAsia="Nunito" w:hAnsi="Nunito"/>
                <w:sz w:val="24"/>
                <w:szCs w:val="24"/>
              </w:rPr>
            </w:pPr>
            <w:hyperlink r:id="rId40">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4A">
            <w:pPr>
              <w:widowControl w:val="0"/>
              <w:spacing w:line="240" w:lineRule="auto"/>
              <w:rPr>
                <w:rFonts w:ascii="Nunito" w:cs="Nunito" w:eastAsia="Nunito" w:hAnsi="Nunito"/>
                <w:sz w:val="24"/>
                <w:szCs w:val="24"/>
              </w:rPr>
            </w:pPr>
            <w:hyperlink r:id="rId41">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4B">
            <w:pPr>
              <w:widowControl w:val="0"/>
              <w:spacing w:line="240" w:lineRule="auto"/>
              <w:rPr>
                <w:rFonts w:ascii="Nunito" w:cs="Nunito" w:eastAsia="Nunito" w:hAnsi="Nunito"/>
                <w:sz w:val="24"/>
                <w:szCs w:val="24"/>
              </w:rPr>
            </w:pPr>
            <w:hyperlink r:id="rId42">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Fonts w:ascii="Nunito" w:cs="Nunito" w:eastAsia="Nunito" w:hAnsi="Nunito"/>
                <w:sz w:val="24"/>
                <w:szCs w:val="24"/>
                <w:rtl w:val="0"/>
              </w:rPr>
              <w:t xml:space="preserve">, </w:t>
            </w:r>
            <w:hyperlink r:id="rId43">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sz w:val="24"/>
                <w:szCs w:val="24"/>
                <w:rtl w:val="0"/>
              </w:rPr>
              <w:t xml:space="preserve">, </w:t>
            </w:r>
            <w:hyperlink r:id="rId44">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Fonts w:ascii="Nunito" w:cs="Nunito" w:eastAsia="Nunito" w:hAnsi="Nunito"/>
                <w:sz w:val="24"/>
                <w:szCs w:val="24"/>
                <w:rtl w:val="0"/>
              </w:rPr>
              <w:t xml:space="preserve">, </w:t>
            </w:r>
            <w:hyperlink r:id="rId45">
              <w:r w:rsidDel="00000000" w:rsidR="00000000" w:rsidRPr="00000000">
                <w:rPr>
                  <w:rFonts w:ascii="Nunito" w:cs="Nunito" w:eastAsia="Nunito" w:hAnsi="Nunito"/>
                  <w:color w:val="1155cc"/>
                  <w:sz w:val="24"/>
                  <w:szCs w:val="24"/>
                  <w:u w:val="single"/>
                  <w:rtl w:val="0"/>
                </w:rPr>
                <w:t xml:space="preserve">Laws 4</w:t>
              </w:r>
            </w:hyperlink>
            <w:r w:rsidDel="00000000" w:rsidR="00000000" w:rsidRPr="00000000">
              <w:rPr>
                <w:rtl w:val="0"/>
              </w:rPr>
            </w:r>
          </w:p>
          <w:p w:rsidR="00000000" w:rsidDel="00000000" w:rsidP="00000000" w:rsidRDefault="00000000" w:rsidRPr="00000000" w14:paraId="0000004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Racism against Jewish people in Iran (1979-present) </w:t>
            </w:r>
          </w:p>
          <w:p w:rsidR="00000000" w:rsidDel="00000000" w:rsidP="00000000" w:rsidRDefault="00000000" w:rsidRPr="00000000" w14:paraId="0000004D">
            <w:pPr>
              <w:widowControl w:val="0"/>
              <w:spacing w:line="240" w:lineRule="auto"/>
              <w:rPr>
                <w:rFonts w:ascii="Nunito" w:cs="Nunito" w:eastAsia="Nunito" w:hAnsi="Nunito"/>
                <w:sz w:val="24"/>
                <w:szCs w:val="24"/>
              </w:rPr>
            </w:pPr>
            <w:hyperlink r:id="rId46">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4E">
            <w:pPr>
              <w:widowControl w:val="0"/>
              <w:spacing w:line="240" w:lineRule="auto"/>
              <w:rPr>
                <w:rFonts w:ascii="Nunito" w:cs="Nunito" w:eastAsia="Nunito" w:hAnsi="Nunito"/>
                <w:sz w:val="24"/>
                <w:szCs w:val="24"/>
              </w:rPr>
            </w:pPr>
            <w:hyperlink r:id="rId47">
              <w:r w:rsidDel="00000000" w:rsidR="00000000" w:rsidRPr="00000000">
                <w:rPr>
                  <w:rFonts w:ascii="Nunito" w:cs="Nunito" w:eastAsia="Nunito" w:hAnsi="Nunito"/>
                  <w:color w:val="1155cc"/>
                  <w:sz w:val="24"/>
                  <w:szCs w:val="24"/>
                  <w:u w:val="single"/>
                  <w:rtl w:val="0"/>
                </w:rPr>
                <w:t xml:space="preserve">Education 1</w:t>
              </w:r>
            </w:hyperlink>
            <w:r w:rsidDel="00000000" w:rsidR="00000000" w:rsidRPr="00000000">
              <w:rPr>
                <w:rFonts w:ascii="Nunito" w:cs="Nunito" w:eastAsia="Nunito" w:hAnsi="Nunito"/>
                <w:sz w:val="24"/>
                <w:szCs w:val="24"/>
                <w:rtl w:val="0"/>
              </w:rPr>
              <w:t xml:space="preserve">, </w:t>
            </w:r>
            <w:hyperlink r:id="rId48">
              <w:r w:rsidDel="00000000" w:rsidR="00000000" w:rsidRPr="00000000">
                <w:rPr>
                  <w:rFonts w:ascii="Nunito" w:cs="Nunito" w:eastAsia="Nunito" w:hAnsi="Nunito"/>
                  <w:color w:val="1155cc"/>
                  <w:sz w:val="24"/>
                  <w:szCs w:val="24"/>
                  <w:u w:val="single"/>
                  <w:rtl w:val="0"/>
                </w:rPr>
                <w:t xml:space="preserve">Education 2</w:t>
              </w:r>
            </w:hyperlink>
            <w:r w:rsidDel="00000000" w:rsidR="00000000" w:rsidRPr="00000000">
              <w:rPr>
                <w:rtl w:val="0"/>
              </w:rPr>
            </w:r>
          </w:p>
          <w:p w:rsidR="00000000" w:rsidDel="00000000" w:rsidP="00000000" w:rsidRDefault="00000000" w:rsidRPr="00000000" w14:paraId="0000004F">
            <w:pPr>
              <w:widowControl w:val="0"/>
              <w:spacing w:line="240" w:lineRule="auto"/>
              <w:rPr>
                <w:rFonts w:ascii="Nunito" w:cs="Nunito" w:eastAsia="Nunito" w:hAnsi="Nunito"/>
                <w:sz w:val="24"/>
                <w:szCs w:val="24"/>
              </w:rPr>
            </w:pPr>
            <w:hyperlink r:id="rId49">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tl w:val="0"/>
              </w:rPr>
            </w:r>
          </w:p>
          <w:p w:rsidR="00000000" w:rsidDel="00000000" w:rsidP="00000000" w:rsidRDefault="00000000" w:rsidRPr="00000000" w14:paraId="00000050">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Racism against Tutsi people in Rwanda (1962-1994) </w:t>
            </w:r>
          </w:p>
          <w:p w:rsidR="00000000" w:rsidDel="00000000" w:rsidP="00000000" w:rsidRDefault="00000000" w:rsidRPr="00000000" w14:paraId="00000051">
            <w:pPr>
              <w:widowControl w:val="0"/>
              <w:spacing w:line="240" w:lineRule="auto"/>
              <w:rPr>
                <w:rFonts w:ascii="Nunito" w:cs="Nunito" w:eastAsia="Nunito" w:hAnsi="Nunito"/>
                <w:sz w:val="24"/>
                <w:szCs w:val="24"/>
              </w:rPr>
            </w:pPr>
            <w:hyperlink r:id="rId50">
              <w:r w:rsidDel="00000000" w:rsidR="00000000" w:rsidRPr="00000000">
                <w:rPr>
                  <w:rFonts w:ascii="Nunito" w:cs="Nunito" w:eastAsia="Nunito" w:hAnsi="Nunito"/>
                  <w:color w:val="1155cc"/>
                  <w:sz w:val="24"/>
                  <w:szCs w:val="24"/>
                  <w:u w:val="single"/>
                  <w:rtl w:val="0"/>
                </w:rPr>
                <w:t xml:space="preserve">Media 1, </w:t>
              </w:r>
            </w:hyperlink>
            <w:hyperlink r:id="rId51">
              <w:r w:rsidDel="00000000" w:rsidR="00000000" w:rsidRPr="00000000">
                <w:rPr>
                  <w:rFonts w:ascii="Nunito" w:cs="Nunito" w:eastAsia="Nunito" w:hAnsi="Nunito"/>
                  <w:color w:val="1155cc"/>
                  <w:sz w:val="24"/>
                  <w:szCs w:val="24"/>
                  <w:u w:val="single"/>
                  <w:rtl w:val="0"/>
                </w:rPr>
                <w:t xml:space="preserve">Media 2</w:t>
              </w:r>
            </w:hyperlink>
            <w:r w:rsidDel="00000000" w:rsidR="00000000" w:rsidRPr="00000000">
              <w:rPr>
                <w:rtl w:val="0"/>
              </w:rPr>
            </w:r>
          </w:p>
          <w:p w:rsidR="00000000" w:rsidDel="00000000" w:rsidP="00000000" w:rsidRDefault="00000000" w:rsidRPr="00000000" w14:paraId="00000052">
            <w:pPr>
              <w:widowControl w:val="0"/>
              <w:spacing w:line="240" w:lineRule="auto"/>
              <w:rPr>
                <w:rFonts w:ascii="Nunito" w:cs="Nunito" w:eastAsia="Nunito" w:hAnsi="Nunito"/>
                <w:sz w:val="24"/>
                <w:szCs w:val="24"/>
              </w:rPr>
            </w:pPr>
            <w:hyperlink r:id="rId52">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53">
            <w:pPr>
              <w:widowControl w:val="0"/>
              <w:spacing w:line="240" w:lineRule="auto"/>
              <w:rPr>
                <w:rFonts w:ascii="Nunito" w:cs="Nunito" w:eastAsia="Nunito" w:hAnsi="Nunito"/>
                <w:sz w:val="24"/>
                <w:szCs w:val="24"/>
              </w:rPr>
            </w:pPr>
            <w:hyperlink r:id="rId53">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Fonts w:ascii="Nunito" w:cs="Nunito" w:eastAsia="Nunito" w:hAnsi="Nunito"/>
                <w:sz w:val="24"/>
                <w:szCs w:val="24"/>
                <w:rtl w:val="0"/>
              </w:rPr>
              <w:t xml:space="preserve">, </w:t>
            </w:r>
            <w:hyperlink r:id="rId54">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sz w:val="24"/>
                <w:szCs w:val="24"/>
                <w:rtl w:val="0"/>
              </w:rPr>
              <w:t xml:space="preserve">, </w:t>
            </w:r>
            <w:hyperlink r:id="rId55">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Fonts w:ascii="Nunito" w:cs="Nunito" w:eastAsia="Nunito" w:hAnsi="Nunito"/>
                <w:sz w:val="24"/>
                <w:szCs w:val="24"/>
                <w:rtl w:val="0"/>
              </w:rPr>
              <w:t xml:space="preserve">, </w:t>
            </w:r>
            <w:hyperlink r:id="rId56">
              <w:r w:rsidDel="00000000" w:rsidR="00000000" w:rsidRPr="00000000">
                <w:rPr>
                  <w:rFonts w:ascii="Nunito" w:cs="Nunito" w:eastAsia="Nunito" w:hAnsi="Nunito"/>
                  <w:color w:val="1155cc"/>
                  <w:sz w:val="24"/>
                  <w:szCs w:val="24"/>
                  <w:u w:val="single"/>
                  <w:rtl w:val="0"/>
                </w:rPr>
                <w:t xml:space="preserve">Laws 4</w:t>
              </w:r>
            </w:hyperlink>
            <w:r w:rsidDel="00000000" w:rsidR="00000000" w:rsidRPr="00000000">
              <w:rPr>
                <w:rtl w:val="0"/>
              </w:rPr>
            </w:r>
          </w:p>
          <w:p w:rsidR="00000000" w:rsidDel="00000000" w:rsidP="00000000" w:rsidRDefault="00000000" w:rsidRPr="00000000" w14:paraId="00000054">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Sexism in Afghanistan (1996-2001, 2021-present) </w:t>
            </w:r>
          </w:p>
          <w:p w:rsidR="00000000" w:rsidDel="00000000" w:rsidP="00000000" w:rsidRDefault="00000000" w:rsidRPr="00000000" w14:paraId="00000055">
            <w:pPr>
              <w:widowControl w:val="0"/>
              <w:spacing w:line="240" w:lineRule="auto"/>
              <w:rPr>
                <w:rFonts w:ascii="Nunito" w:cs="Nunito" w:eastAsia="Nunito" w:hAnsi="Nunito"/>
                <w:sz w:val="24"/>
                <w:szCs w:val="24"/>
              </w:rPr>
            </w:pPr>
            <w:hyperlink r:id="rId57">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56">
            <w:pPr>
              <w:widowControl w:val="0"/>
              <w:spacing w:line="240" w:lineRule="auto"/>
              <w:rPr>
                <w:rFonts w:ascii="Nunito" w:cs="Nunito" w:eastAsia="Nunito" w:hAnsi="Nunito"/>
                <w:sz w:val="24"/>
                <w:szCs w:val="24"/>
              </w:rPr>
            </w:pPr>
            <w:hyperlink r:id="rId58">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57">
            <w:pPr>
              <w:widowControl w:val="0"/>
              <w:spacing w:line="240" w:lineRule="auto"/>
              <w:rPr>
                <w:rFonts w:ascii="Nunito" w:cs="Nunito" w:eastAsia="Nunito" w:hAnsi="Nunito"/>
                <w:sz w:val="24"/>
                <w:szCs w:val="24"/>
              </w:rPr>
            </w:pPr>
            <w:hyperlink r:id="rId59">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Fonts w:ascii="Nunito" w:cs="Nunito" w:eastAsia="Nunito" w:hAnsi="Nunito"/>
                <w:sz w:val="24"/>
                <w:szCs w:val="24"/>
                <w:rtl w:val="0"/>
              </w:rPr>
              <w:t xml:space="preserve">, </w:t>
            </w:r>
            <w:hyperlink r:id="rId60">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sz w:val="24"/>
                <w:szCs w:val="24"/>
                <w:rtl w:val="0"/>
              </w:rPr>
              <w:t xml:space="preserve">, </w:t>
            </w:r>
            <w:hyperlink r:id="rId61">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tl w:val="0"/>
              </w:rPr>
            </w:r>
          </w:p>
          <w:p w:rsidR="00000000" w:rsidDel="00000000" w:rsidP="00000000" w:rsidRDefault="00000000" w:rsidRPr="00000000" w14:paraId="00000058">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Sexism in Britain (19th to 20th century) </w:t>
            </w:r>
          </w:p>
          <w:p w:rsidR="00000000" w:rsidDel="00000000" w:rsidP="00000000" w:rsidRDefault="00000000" w:rsidRPr="00000000" w14:paraId="00000059">
            <w:pPr>
              <w:widowControl w:val="0"/>
              <w:spacing w:line="240" w:lineRule="auto"/>
              <w:rPr>
                <w:rFonts w:ascii="Nunito" w:cs="Nunito" w:eastAsia="Nunito" w:hAnsi="Nunito"/>
                <w:sz w:val="24"/>
                <w:szCs w:val="24"/>
              </w:rPr>
            </w:pPr>
            <w:hyperlink r:id="rId62">
              <w:r w:rsidDel="00000000" w:rsidR="00000000" w:rsidRPr="00000000">
                <w:rPr>
                  <w:rFonts w:ascii="Nunito" w:cs="Nunito" w:eastAsia="Nunito" w:hAnsi="Nunito"/>
                  <w:color w:val="1155cc"/>
                  <w:sz w:val="24"/>
                  <w:szCs w:val="24"/>
                  <w:u w:val="single"/>
                  <w:rtl w:val="0"/>
                </w:rPr>
                <w:t xml:space="preserve">Media 1</w:t>
              </w:r>
            </w:hyperlink>
            <w:r w:rsidDel="00000000" w:rsidR="00000000" w:rsidRPr="00000000">
              <w:rPr>
                <w:rFonts w:ascii="Nunito" w:cs="Nunito" w:eastAsia="Nunito" w:hAnsi="Nunito"/>
                <w:sz w:val="24"/>
                <w:szCs w:val="24"/>
                <w:rtl w:val="0"/>
              </w:rPr>
              <w:t xml:space="preserve">, </w:t>
            </w:r>
            <w:hyperlink r:id="rId63">
              <w:r w:rsidDel="00000000" w:rsidR="00000000" w:rsidRPr="00000000">
                <w:rPr>
                  <w:rFonts w:ascii="Nunito" w:cs="Nunito" w:eastAsia="Nunito" w:hAnsi="Nunito"/>
                  <w:color w:val="1155cc"/>
                  <w:sz w:val="24"/>
                  <w:szCs w:val="24"/>
                  <w:u w:val="single"/>
                  <w:rtl w:val="0"/>
                </w:rPr>
                <w:t xml:space="preserve">Media 2</w:t>
              </w:r>
            </w:hyperlink>
            <w:r w:rsidDel="00000000" w:rsidR="00000000" w:rsidRPr="00000000">
              <w:rPr>
                <w:rtl w:val="0"/>
              </w:rPr>
            </w:r>
          </w:p>
          <w:p w:rsidR="00000000" w:rsidDel="00000000" w:rsidP="00000000" w:rsidRDefault="00000000" w:rsidRPr="00000000" w14:paraId="0000005A">
            <w:pPr>
              <w:widowControl w:val="0"/>
              <w:spacing w:line="240" w:lineRule="auto"/>
              <w:rPr>
                <w:rFonts w:ascii="Nunito" w:cs="Nunito" w:eastAsia="Nunito" w:hAnsi="Nunito"/>
                <w:sz w:val="24"/>
                <w:szCs w:val="24"/>
              </w:rPr>
            </w:pPr>
            <w:hyperlink r:id="rId64">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5B">
            <w:pPr>
              <w:widowControl w:val="0"/>
              <w:spacing w:line="240" w:lineRule="auto"/>
              <w:rPr>
                <w:rFonts w:ascii="Nunito" w:cs="Nunito" w:eastAsia="Nunito" w:hAnsi="Nunito"/>
                <w:color w:val="1155cc"/>
                <w:sz w:val="24"/>
                <w:szCs w:val="24"/>
                <w:u w:val="single"/>
              </w:rPr>
            </w:pPr>
            <w:hyperlink r:id="rId65">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Fonts w:ascii="Nunito" w:cs="Nunito" w:eastAsia="Nunito" w:hAnsi="Nunito"/>
                <w:sz w:val="24"/>
                <w:szCs w:val="24"/>
                <w:rtl w:val="0"/>
              </w:rPr>
              <w:t xml:space="preserve">, </w:t>
            </w:r>
            <w:hyperlink r:id="rId66">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sz w:val="24"/>
                <w:szCs w:val="24"/>
                <w:rtl w:val="0"/>
              </w:rPr>
              <w:t xml:space="preserve">, </w:t>
            </w:r>
            <w:hyperlink r:id="rId67">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Fonts w:ascii="Nunito" w:cs="Nunito" w:eastAsia="Nunito" w:hAnsi="Nunito"/>
                <w:sz w:val="24"/>
                <w:szCs w:val="24"/>
                <w:rtl w:val="0"/>
              </w:rPr>
              <w:t xml:space="preserve">, </w:t>
            </w:r>
            <w:hyperlink r:id="rId68">
              <w:r w:rsidDel="00000000" w:rsidR="00000000" w:rsidRPr="00000000">
                <w:rPr>
                  <w:rFonts w:ascii="Nunito" w:cs="Nunito" w:eastAsia="Nunito" w:hAnsi="Nunito"/>
                  <w:color w:val="1155cc"/>
                  <w:sz w:val="24"/>
                  <w:szCs w:val="24"/>
                  <w:u w:val="single"/>
                  <w:rtl w:val="0"/>
                </w:rPr>
                <w:t xml:space="preserve">Laws 4</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Sexism in Iran (1979-present)</w:t>
            </w:r>
            <w:hyperlink r:id="rId69">
              <w:r w:rsidDel="00000000" w:rsidR="00000000" w:rsidRPr="00000000">
                <w:rPr>
                  <w:rFonts w:ascii="Nunito" w:cs="Nunito" w:eastAsia="Nunito" w:hAnsi="Nunito"/>
                  <w:sz w:val="24"/>
                  <w:szCs w:val="24"/>
                  <w:rtl w:val="0"/>
                </w:rPr>
                <w:t xml:space="preserve"> </w:t>
                <w:br w:type="textWrapping"/>
              </w:r>
            </w:hyperlink>
            <w:hyperlink r:id="rId70">
              <w:r w:rsidDel="00000000" w:rsidR="00000000" w:rsidRPr="00000000">
                <w:rPr>
                  <w:rFonts w:ascii="Nunito" w:cs="Nunito" w:eastAsia="Nunito" w:hAnsi="Nunito"/>
                  <w:color w:val="1155cc"/>
                  <w:sz w:val="24"/>
                  <w:szCs w:val="24"/>
                  <w:u w:val="single"/>
                  <w:rtl w:val="0"/>
                </w:rPr>
                <w:t xml:space="preserve">Media 1</w:t>
              </w:r>
            </w:hyperlink>
            <w:hyperlink r:id="rId71">
              <w:r w:rsidDel="00000000" w:rsidR="00000000" w:rsidRPr="00000000">
                <w:rPr>
                  <w:rFonts w:ascii="Nunito" w:cs="Nunito" w:eastAsia="Nunito" w:hAnsi="Nunito"/>
                  <w:sz w:val="24"/>
                  <w:szCs w:val="24"/>
                  <w:rtl w:val="0"/>
                </w:rPr>
                <w:t xml:space="preserve"> </w:t>
              </w:r>
            </w:hyperlink>
            <w:hyperlink r:id="rId72">
              <w:r w:rsidDel="00000000" w:rsidR="00000000" w:rsidRPr="00000000">
                <w:rPr>
                  <w:rFonts w:ascii="Nunito" w:cs="Nunito" w:eastAsia="Nunito" w:hAnsi="Nunito"/>
                  <w:color w:val="1155cc"/>
                  <w:sz w:val="24"/>
                  <w:szCs w:val="24"/>
                  <w:u w:val="single"/>
                  <w:rtl w:val="0"/>
                </w:rPr>
                <w:t xml:space="preserve">Media 2</w:t>
              </w:r>
            </w:hyperlink>
            <w:hyperlink r:id="rId73">
              <w:r w:rsidDel="00000000" w:rsidR="00000000" w:rsidRPr="00000000">
                <w:rPr>
                  <w:rFonts w:ascii="Nunito" w:cs="Nunito" w:eastAsia="Nunito" w:hAnsi="Nunito"/>
                  <w:sz w:val="24"/>
                  <w:szCs w:val="24"/>
                  <w:rtl w:val="0"/>
                </w:rPr>
                <w:t xml:space="preserve"> </w:t>
              </w:r>
            </w:hyperlink>
            <w:hyperlink r:id="rId74">
              <w:r w:rsidDel="00000000" w:rsidR="00000000" w:rsidRPr="00000000">
                <w:rPr>
                  <w:rFonts w:ascii="Nunito" w:cs="Nunito" w:eastAsia="Nunito" w:hAnsi="Nunito"/>
                  <w:color w:val="1155cc"/>
                  <w:sz w:val="24"/>
                  <w:szCs w:val="24"/>
                  <w:u w:val="single"/>
                  <w:rtl w:val="0"/>
                </w:rPr>
                <w:t xml:space="preserve">Media 3</w:t>
              </w:r>
            </w:hyperlink>
            <w:hyperlink r:id="rId75">
              <w:r w:rsidDel="00000000" w:rsidR="00000000" w:rsidRPr="00000000">
                <w:rPr>
                  <w:rFonts w:ascii="Nunito" w:cs="Nunito" w:eastAsia="Nunito" w:hAnsi="Nunito"/>
                  <w:sz w:val="24"/>
                  <w:szCs w:val="24"/>
                  <w:rtl w:val="0"/>
                </w:rPr>
                <w:t xml:space="preserve"> </w:t>
              </w:r>
            </w:hyperlink>
            <w:hyperlink r:id="rId76">
              <w:r w:rsidDel="00000000" w:rsidR="00000000" w:rsidRPr="00000000">
                <w:rPr>
                  <w:rFonts w:ascii="Nunito" w:cs="Nunito" w:eastAsia="Nunito" w:hAnsi="Nunito"/>
                  <w:color w:val="1155cc"/>
                  <w:sz w:val="24"/>
                  <w:szCs w:val="24"/>
                  <w:u w:val="single"/>
                  <w:rtl w:val="0"/>
                </w:rPr>
                <w:br w:type="textWrapping"/>
                <w:t xml:space="preserve">Education</w:t>
              </w:r>
            </w:hyperlink>
            <w:hyperlink r:id="rId77">
              <w:r w:rsidDel="00000000" w:rsidR="00000000" w:rsidRPr="00000000">
                <w:rPr>
                  <w:rFonts w:ascii="Nunito" w:cs="Nunito" w:eastAsia="Nunito" w:hAnsi="Nunito"/>
                  <w:sz w:val="24"/>
                  <w:szCs w:val="24"/>
                  <w:rtl w:val="0"/>
                </w:rPr>
                <w:t xml:space="preserve"> </w:t>
              </w:r>
            </w:hyperlink>
            <w:r w:rsidDel="00000000" w:rsidR="00000000" w:rsidRPr="00000000">
              <w:rPr>
                <w:rFonts w:ascii="Nunito" w:cs="Nunito" w:eastAsia="Nunito" w:hAnsi="Nunito"/>
                <w:color w:val="1155cc"/>
                <w:sz w:val="24"/>
                <w:szCs w:val="24"/>
                <w:u w:val="single"/>
                <w:rtl w:val="0"/>
              </w:rPr>
              <w:br w:type="textWrapping"/>
              <w:t xml:space="preserve">Laws</w:t>
              <w:br w:type="textWrapping"/>
            </w:r>
            <w:r w:rsidDel="00000000" w:rsidR="00000000" w:rsidRPr="00000000">
              <w:rPr>
                <w:rFonts w:ascii="Nunito" w:cs="Nunito" w:eastAsia="Nunito" w:hAnsi="Nunito"/>
                <w:b w:val="1"/>
                <w:sz w:val="24"/>
                <w:szCs w:val="24"/>
                <w:rtl w:val="0"/>
              </w:rPr>
              <w:t xml:space="preserve">Sexism in Saudi Arabia (1957-present)</w:t>
            </w:r>
            <w:hyperlink r:id="rId78">
              <w:r w:rsidDel="00000000" w:rsidR="00000000" w:rsidRPr="00000000">
                <w:rPr>
                  <w:rFonts w:ascii="Nunito" w:cs="Nunito" w:eastAsia="Nunito" w:hAnsi="Nunito"/>
                  <w:sz w:val="24"/>
                  <w:szCs w:val="24"/>
                  <w:rtl w:val="0"/>
                </w:rPr>
                <w:t xml:space="preserve"> </w:t>
              </w:r>
            </w:hyperlink>
            <w:hyperlink r:id="rId79">
              <w:r w:rsidDel="00000000" w:rsidR="00000000" w:rsidRPr="00000000">
                <w:rPr>
                  <w:rtl w:val="0"/>
                </w:rPr>
                <w:br w:type="textWrapping"/>
              </w:r>
            </w:hyperlink>
            <w:hyperlink r:id="rId80">
              <w:r w:rsidDel="00000000" w:rsidR="00000000" w:rsidRPr="00000000">
                <w:rPr>
                  <w:rFonts w:ascii="Nunito" w:cs="Nunito" w:eastAsia="Nunito" w:hAnsi="Nunito"/>
                  <w:color w:val="1155cc"/>
                  <w:sz w:val="24"/>
                  <w:szCs w:val="24"/>
                  <w:u w:val="single"/>
                  <w:rtl w:val="0"/>
                </w:rPr>
                <w:t xml:space="preserve">Media</w:t>
              </w:r>
            </w:hyperlink>
            <w:hyperlink r:id="rId81">
              <w:r w:rsidDel="00000000" w:rsidR="00000000" w:rsidRPr="00000000">
                <w:rPr>
                  <w:rFonts w:ascii="Nunito" w:cs="Nunito" w:eastAsia="Nunito" w:hAnsi="Nunito"/>
                  <w:sz w:val="24"/>
                  <w:szCs w:val="24"/>
                  <w:rtl w:val="0"/>
                </w:rPr>
                <w:t xml:space="preserve"> </w:t>
                <w:br w:type="textWrapping"/>
              </w:r>
            </w:hyperlink>
            <w:hyperlink r:id="rId82">
              <w:r w:rsidDel="00000000" w:rsidR="00000000" w:rsidRPr="00000000">
                <w:rPr>
                  <w:rFonts w:ascii="Nunito" w:cs="Nunito" w:eastAsia="Nunito" w:hAnsi="Nunito"/>
                  <w:color w:val="1155cc"/>
                  <w:sz w:val="24"/>
                  <w:szCs w:val="24"/>
                  <w:u w:val="single"/>
                  <w:rtl w:val="0"/>
                </w:rPr>
                <w:t xml:space="preserve">Education</w:t>
              </w:r>
            </w:hyperlink>
            <w:hyperlink r:id="rId83">
              <w:r w:rsidDel="00000000" w:rsidR="00000000" w:rsidRPr="00000000">
                <w:rPr>
                  <w:rFonts w:ascii="Nunito" w:cs="Nunito" w:eastAsia="Nunito" w:hAnsi="Nunito"/>
                  <w:sz w:val="24"/>
                  <w:szCs w:val="24"/>
                  <w:rtl w:val="0"/>
                </w:rPr>
                <w:t xml:space="preserve"> </w:t>
                <w:br w:type="textWrapping"/>
              </w:r>
            </w:hyperlink>
            <w:hyperlink r:id="rId84">
              <w:r w:rsidDel="00000000" w:rsidR="00000000" w:rsidRPr="00000000">
                <w:rPr>
                  <w:rFonts w:ascii="Nunito" w:cs="Nunito" w:eastAsia="Nunito" w:hAnsi="Nunito"/>
                  <w:color w:val="1155cc"/>
                  <w:sz w:val="24"/>
                  <w:szCs w:val="24"/>
                  <w:u w:val="single"/>
                  <w:rtl w:val="0"/>
                </w:rPr>
                <w:t xml:space="preserve">Laws 1</w:t>
              </w:r>
            </w:hyperlink>
            <w:hyperlink r:id="rId85">
              <w:r w:rsidDel="00000000" w:rsidR="00000000" w:rsidRPr="00000000">
                <w:rPr>
                  <w:rFonts w:ascii="Nunito" w:cs="Nunito" w:eastAsia="Nunito" w:hAnsi="Nunito"/>
                  <w:sz w:val="24"/>
                  <w:szCs w:val="24"/>
                  <w:rtl w:val="0"/>
                </w:rPr>
                <w:t xml:space="preserve"> </w:t>
              </w:r>
            </w:hyperlink>
            <w:hyperlink r:id="rId86">
              <w:r w:rsidDel="00000000" w:rsidR="00000000" w:rsidRPr="00000000">
                <w:rPr>
                  <w:rFonts w:ascii="Nunito" w:cs="Nunito" w:eastAsia="Nunito" w:hAnsi="Nunito"/>
                  <w:color w:val="1155cc"/>
                  <w:sz w:val="24"/>
                  <w:szCs w:val="24"/>
                  <w:u w:val="single"/>
                  <w:rtl w:val="0"/>
                </w:rPr>
                <w:t xml:space="preserve">Laws 2</w:t>
              </w:r>
            </w:hyperlink>
            <w:hyperlink r:id="rId87">
              <w:r w:rsidDel="00000000" w:rsidR="00000000" w:rsidRPr="00000000">
                <w:rPr>
                  <w:rFonts w:ascii="Nunito" w:cs="Nunito" w:eastAsia="Nunito" w:hAnsi="Nunito"/>
                  <w:sz w:val="24"/>
                  <w:szCs w:val="24"/>
                  <w:rtl w:val="0"/>
                </w:rPr>
                <w:t xml:space="preserve"> </w:t>
              </w:r>
            </w:hyperlink>
            <w:hyperlink r:id="rId88">
              <w:r w:rsidDel="00000000" w:rsidR="00000000" w:rsidRPr="00000000">
                <w:rPr>
                  <w:rFonts w:ascii="Nunito" w:cs="Nunito" w:eastAsia="Nunito" w:hAnsi="Nunito"/>
                  <w:color w:val="1155cc"/>
                  <w:sz w:val="24"/>
                  <w:szCs w:val="24"/>
                  <w:u w:val="single"/>
                  <w:rtl w:val="0"/>
                </w:rPr>
                <w:t xml:space="preserve">Laws 3</w:t>
              </w:r>
            </w:hyperlink>
            <w:hyperlink r:id="rId89">
              <w:r w:rsidDel="00000000" w:rsidR="00000000" w:rsidRPr="00000000">
                <w:rPr>
                  <w:rFonts w:ascii="Nunito" w:cs="Nunito" w:eastAsia="Nunito" w:hAnsi="Nunito"/>
                  <w:sz w:val="24"/>
                  <w:szCs w:val="24"/>
                  <w:rtl w:val="0"/>
                </w:rPr>
                <w:t xml:space="preserve"> </w:t>
              </w:r>
            </w:hyperlink>
            <w:hyperlink r:id="rId90">
              <w:r w:rsidDel="00000000" w:rsidR="00000000" w:rsidRPr="00000000">
                <w:rPr>
                  <w:rFonts w:ascii="Nunito" w:cs="Nunito" w:eastAsia="Nunito" w:hAnsi="Nunito"/>
                  <w:color w:val="1155cc"/>
                  <w:sz w:val="24"/>
                  <w:szCs w:val="24"/>
                  <w:u w:val="single"/>
                  <w:rtl w:val="0"/>
                </w:rPr>
                <w:t xml:space="preserve">Laws 4</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Sexism in Imperial China (various dynasties)</w:t>
            </w:r>
            <w:hyperlink r:id="rId91">
              <w:r w:rsidDel="00000000" w:rsidR="00000000" w:rsidRPr="00000000">
                <w:rPr>
                  <w:rFonts w:ascii="Nunito" w:cs="Nunito" w:eastAsia="Nunito" w:hAnsi="Nunito"/>
                  <w:sz w:val="24"/>
                  <w:szCs w:val="24"/>
                  <w:rtl w:val="0"/>
                </w:rPr>
                <w:t xml:space="preserve"> </w:t>
                <w:br w:type="textWrapping"/>
              </w:r>
            </w:hyperlink>
            <w:hyperlink r:id="rId92">
              <w:r w:rsidDel="00000000" w:rsidR="00000000" w:rsidRPr="00000000">
                <w:rPr>
                  <w:rFonts w:ascii="Nunito" w:cs="Nunito" w:eastAsia="Nunito" w:hAnsi="Nunito"/>
                  <w:color w:val="1155cc"/>
                  <w:sz w:val="24"/>
                  <w:szCs w:val="24"/>
                  <w:u w:val="single"/>
                  <w:rtl w:val="0"/>
                </w:rPr>
                <w:t xml:space="preserve">Media 1</w:t>
              </w:r>
            </w:hyperlink>
            <w:hyperlink r:id="rId93">
              <w:r w:rsidDel="00000000" w:rsidR="00000000" w:rsidRPr="00000000">
                <w:rPr>
                  <w:rFonts w:ascii="Nunito" w:cs="Nunito" w:eastAsia="Nunito" w:hAnsi="Nunito"/>
                  <w:sz w:val="24"/>
                  <w:szCs w:val="24"/>
                  <w:rtl w:val="0"/>
                </w:rPr>
                <w:t xml:space="preserve"> </w:t>
              </w:r>
            </w:hyperlink>
            <w:hyperlink r:id="rId94">
              <w:r w:rsidDel="00000000" w:rsidR="00000000" w:rsidRPr="00000000">
                <w:rPr>
                  <w:rFonts w:ascii="Nunito" w:cs="Nunito" w:eastAsia="Nunito" w:hAnsi="Nunito"/>
                  <w:color w:val="1155cc"/>
                  <w:sz w:val="24"/>
                  <w:szCs w:val="24"/>
                  <w:u w:val="single"/>
                  <w:rtl w:val="0"/>
                </w:rPr>
                <w:t xml:space="preserve">Media 2</w:t>
              </w:r>
            </w:hyperlink>
            <w:hyperlink r:id="rId95">
              <w:r w:rsidDel="00000000" w:rsidR="00000000" w:rsidRPr="00000000">
                <w:rPr>
                  <w:rFonts w:ascii="Nunito" w:cs="Nunito" w:eastAsia="Nunito" w:hAnsi="Nunito"/>
                  <w:sz w:val="24"/>
                  <w:szCs w:val="24"/>
                  <w:rtl w:val="0"/>
                </w:rPr>
                <w:t xml:space="preserve"> </w:t>
                <w:br w:type="textWrapping"/>
              </w:r>
            </w:hyperlink>
            <w:hyperlink r:id="rId96">
              <w:r w:rsidDel="00000000" w:rsidR="00000000" w:rsidRPr="00000000">
                <w:rPr>
                  <w:rFonts w:ascii="Nunito" w:cs="Nunito" w:eastAsia="Nunito" w:hAnsi="Nunito"/>
                  <w:color w:val="1155cc"/>
                  <w:sz w:val="24"/>
                  <w:szCs w:val="24"/>
                  <w:u w:val="single"/>
                  <w:rtl w:val="0"/>
                </w:rPr>
                <w:t xml:space="preserve">Education</w:t>
              </w:r>
            </w:hyperlink>
            <w:hyperlink r:id="rId97">
              <w:r w:rsidDel="00000000" w:rsidR="00000000" w:rsidRPr="00000000">
                <w:rPr>
                  <w:rFonts w:ascii="Nunito" w:cs="Nunito" w:eastAsia="Nunito" w:hAnsi="Nunito"/>
                  <w:sz w:val="24"/>
                  <w:szCs w:val="24"/>
                  <w:rtl w:val="0"/>
                </w:rPr>
                <w:t xml:space="preserve"> </w:t>
                <w:br w:type="textWrapping"/>
              </w:r>
            </w:hyperlink>
            <w:hyperlink r:id="rId98">
              <w:r w:rsidDel="00000000" w:rsidR="00000000" w:rsidRPr="00000000">
                <w:rPr>
                  <w:rFonts w:ascii="Nunito" w:cs="Nunito" w:eastAsia="Nunito" w:hAnsi="Nunito"/>
                  <w:color w:val="1155cc"/>
                  <w:sz w:val="24"/>
                  <w:szCs w:val="24"/>
                  <w:u w:val="single"/>
                  <w:rtl w:val="0"/>
                </w:rPr>
                <w:t xml:space="preserve">Laws 1</w:t>
              </w:r>
            </w:hyperlink>
            <w:hyperlink r:id="rId99">
              <w:r w:rsidDel="00000000" w:rsidR="00000000" w:rsidRPr="00000000">
                <w:rPr>
                  <w:rFonts w:ascii="Nunito" w:cs="Nunito" w:eastAsia="Nunito" w:hAnsi="Nunito"/>
                  <w:sz w:val="24"/>
                  <w:szCs w:val="24"/>
                  <w:rtl w:val="0"/>
                </w:rPr>
                <w:t xml:space="preserve"> </w:t>
              </w:r>
            </w:hyperlink>
            <w:hyperlink r:id="rId100">
              <w:r w:rsidDel="00000000" w:rsidR="00000000" w:rsidRPr="00000000">
                <w:rPr>
                  <w:rFonts w:ascii="Nunito" w:cs="Nunito" w:eastAsia="Nunito" w:hAnsi="Nunito"/>
                  <w:color w:val="1155cc"/>
                  <w:sz w:val="24"/>
                  <w:szCs w:val="24"/>
                  <w:u w:val="single"/>
                  <w:rtl w:val="0"/>
                </w:rPr>
                <w:t xml:space="preserve">Laws 2</w:t>
              </w:r>
            </w:hyperlink>
            <w:hyperlink r:id="rId101">
              <w:r w:rsidDel="00000000" w:rsidR="00000000" w:rsidRPr="00000000">
                <w:rPr>
                  <w:rFonts w:ascii="Nunito" w:cs="Nunito" w:eastAsia="Nunito" w:hAnsi="Nunito"/>
                  <w:sz w:val="24"/>
                  <w:szCs w:val="24"/>
                  <w:rtl w:val="0"/>
                </w:rPr>
                <w:t xml:space="preserve"> </w:t>
              </w:r>
            </w:hyperlink>
            <w:hyperlink r:id="rId102">
              <w:r w:rsidDel="00000000" w:rsidR="00000000" w:rsidRPr="00000000">
                <w:rPr>
                  <w:rFonts w:ascii="Nunito" w:cs="Nunito" w:eastAsia="Nunito" w:hAnsi="Nunito"/>
                  <w:color w:val="1155cc"/>
                  <w:sz w:val="24"/>
                  <w:szCs w:val="24"/>
                  <w:u w:val="single"/>
                  <w:rtl w:val="0"/>
                </w:rPr>
                <w:t xml:space="preserve">Laws 3</w:t>
              </w:r>
            </w:hyperlink>
            <w:hyperlink r:id="rId103">
              <w:r w:rsidDel="00000000" w:rsidR="00000000" w:rsidRPr="00000000">
                <w:rPr>
                  <w:rFonts w:ascii="Nunito" w:cs="Nunito" w:eastAsia="Nunito" w:hAnsi="Nunito"/>
                  <w:sz w:val="24"/>
                  <w:szCs w:val="24"/>
                  <w:rtl w:val="0"/>
                </w:rPr>
                <w:t xml:space="preserve"> </w:t>
              </w:r>
            </w:hyperlink>
            <w:hyperlink r:id="rId104">
              <w:r w:rsidDel="00000000" w:rsidR="00000000" w:rsidRPr="00000000">
                <w:rPr>
                  <w:rFonts w:ascii="Nunito" w:cs="Nunito" w:eastAsia="Nunito" w:hAnsi="Nunito"/>
                  <w:color w:val="1155cc"/>
                  <w:sz w:val="24"/>
                  <w:szCs w:val="24"/>
                  <w:u w:val="single"/>
                  <w:rtl w:val="0"/>
                </w:rPr>
                <w:t xml:space="preserve">Laws 4</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Imperialist Propaganda in the British Empire (18th to 20th century)</w:t>
            </w:r>
            <w:hyperlink r:id="rId105">
              <w:r w:rsidDel="00000000" w:rsidR="00000000" w:rsidRPr="00000000">
                <w:rPr>
                  <w:rFonts w:ascii="Nunito" w:cs="Nunito" w:eastAsia="Nunito" w:hAnsi="Nunito"/>
                  <w:sz w:val="24"/>
                  <w:szCs w:val="24"/>
                  <w:rtl w:val="0"/>
                </w:rPr>
                <w:t xml:space="preserve"> </w:t>
                <w:br w:type="textWrapping"/>
              </w:r>
            </w:hyperlink>
            <w:hyperlink r:id="rId106">
              <w:r w:rsidDel="00000000" w:rsidR="00000000" w:rsidRPr="00000000">
                <w:rPr>
                  <w:rFonts w:ascii="Nunito" w:cs="Nunito" w:eastAsia="Nunito" w:hAnsi="Nunito"/>
                  <w:color w:val="1155cc"/>
                  <w:sz w:val="24"/>
                  <w:szCs w:val="24"/>
                  <w:u w:val="single"/>
                  <w:rtl w:val="0"/>
                </w:rPr>
                <w:t xml:space="preserve">Media 1</w:t>
              </w:r>
            </w:hyperlink>
            <w:hyperlink r:id="rId107">
              <w:r w:rsidDel="00000000" w:rsidR="00000000" w:rsidRPr="00000000">
                <w:rPr>
                  <w:rFonts w:ascii="Nunito" w:cs="Nunito" w:eastAsia="Nunito" w:hAnsi="Nunito"/>
                  <w:sz w:val="24"/>
                  <w:szCs w:val="24"/>
                  <w:rtl w:val="0"/>
                </w:rPr>
                <w:t xml:space="preserve"> </w:t>
              </w:r>
            </w:hyperlink>
            <w:hyperlink r:id="rId108">
              <w:r w:rsidDel="00000000" w:rsidR="00000000" w:rsidRPr="00000000">
                <w:rPr>
                  <w:rFonts w:ascii="Nunito" w:cs="Nunito" w:eastAsia="Nunito" w:hAnsi="Nunito"/>
                  <w:color w:val="1155cc"/>
                  <w:sz w:val="24"/>
                  <w:szCs w:val="24"/>
                  <w:u w:val="single"/>
                  <w:rtl w:val="0"/>
                </w:rPr>
                <w:t xml:space="preserve">Media 2</w:t>
              </w:r>
            </w:hyperlink>
            <w:hyperlink r:id="rId109">
              <w:r w:rsidDel="00000000" w:rsidR="00000000" w:rsidRPr="00000000">
                <w:rPr>
                  <w:rFonts w:ascii="Nunito" w:cs="Nunito" w:eastAsia="Nunito" w:hAnsi="Nunito"/>
                  <w:sz w:val="24"/>
                  <w:szCs w:val="24"/>
                  <w:rtl w:val="0"/>
                </w:rPr>
                <w:t xml:space="preserve"> </w:t>
              </w:r>
            </w:hyperlink>
            <w:hyperlink r:id="rId110">
              <w:r w:rsidDel="00000000" w:rsidR="00000000" w:rsidRPr="00000000">
                <w:rPr>
                  <w:rFonts w:ascii="Nunito" w:cs="Nunito" w:eastAsia="Nunito" w:hAnsi="Nunito"/>
                  <w:color w:val="1155cc"/>
                  <w:sz w:val="24"/>
                  <w:szCs w:val="24"/>
                  <w:u w:val="single"/>
                  <w:rtl w:val="0"/>
                </w:rPr>
                <w:t xml:space="preserve">Media 3</w:t>
              </w:r>
            </w:hyperlink>
            <w:hyperlink r:id="rId111">
              <w:r w:rsidDel="00000000" w:rsidR="00000000" w:rsidRPr="00000000">
                <w:rPr>
                  <w:rFonts w:ascii="Nunito" w:cs="Nunito" w:eastAsia="Nunito" w:hAnsi="Nunito"/>
                  <w:sz w:val="24"/>
                  <w:szCs w:val="24"/>
                  <w:rtl w:val="0"/>
                </w:rPr>
                <w:t xml:space="preserve"> </w:t>
                <w:br w:type="textWrapping"/>
              </w:r>
            </w:hyperlink>
            <w:hyperlink r:id="rId112">
              <w:r w:rsidDel="00000000" w:rsidR="00000000" w:rsidRPr="00000000">
                <w:rPr>
                  <w:rFonts w:ascii="Nunito" w:cs="Nunito" w:eastAsia="Nunito" w:hAnsi="Nunito"/>
                  <w:color w:val="1155cc"/>
                  <w:sz w:val="24"/>
                  <w:szCs w:val="24"/>
                  <w:u w:val="single"/>
                  <w:rtl w:val="0"/>
                </w:rPr>
                <w:t xml:space="preserve">Education</w:t>
              </w:r>
            </w:hyperlink>
            <w:hyperlink r:id="rId113">
              <w:r w:rsidDel="00000000" w:rsidR="00000000" w:rsidRPr="00000000">
                <w:rPr>
                  <w:rFonts w:ascii="Nunito" w:cs="Nunito" w:eastAsia="Nunito" w:hAnsi="Nunito"/>
                  <w:sz w:val="24"/>
                  <w:szCs w:val="24"/>
                  <w:rtl w:val="0"/>
                </w:rPr>
                <w:t xml:space="preserve"> </w:t>
                <w:br w:type="textWrapping"/>
              </w:r>
            </w:hyperlink>
            <w:hyperlink r:id="rId114">
              <w:r w:rsidDel="00000000" w:rsidR="00000000" w:rsidRPr="00000000">
                <w:rPr>
                  <w:rFonts w:ascii="Nunito" w:cs="Nunito" w:eastAsia="Nunito" w:hAnsi="Nunito"/>
                  <w:color w:val="1155cc"/>
                  <w:sz w:val="24"/>
                  <w:szCs w:val="24"/>
                  <w:u w:val="single"/>
                  <w:rtl w:val="0"/>
                </w:rPr>
                <w:t xml:space="preserve">Laws 1</w:t>
              </w:r>
            </w:hyperlink>
            <w:hyperlink r:id="rId115">
              <w:r w:rsidDel="00000000" w:rsidR="00000000" w:rsidRPr="00000000">
                <w:rPr>
                  <w:rFonts w:ascii="Nunito" w:cs="Nunito" w:eastAsia="Nunito" w:hAnsi="Nunito"/>
                  <w:sz w:val="24"/>
                  <w:szCs w:val="24"/>
                  <w:rtl w:val="0"/>
                </w:rPr>
                <w:t xml:space="preserve"> </w:t>
              </w:r>
            </w:hyperlink>
            <w:hyperlink r:id="rId116">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Imperialist Propaganda in the Japanese Empire (19th to 20th century)</w:t>
            </w:r>
            <w:hyperlink r:id="rId117">
              <w:r w:rsidDel="00000000" w:rsidR="00000000" w:rsidRPr="00000000">
                <w:rPr>
                  <w:rFonts w:ascii="Nunito" w:cs="Nunito" w:eastAsia="Nunito" w:hAnsi="Nunito"/>
                  <w:sz w:val="24"/>
                  <w:szCs w:val="24"/>
                  <w:rtl w:val="0"/>
                </w:rPr>
                <w:t xml:space="preserve"> </w:t>
                <w:br w:type="textWrapping"/>
              </w:r>
            </w:hyperlink>
            <w:hyperlink r:id="rId118">
              <w:r w:rsidDel="00000000" w:rsidR="00000000" w:rsidRPr="00000000">
                <w:rPr>
                  <w:rFonts w:ascii="Nunito" w:cs="Nunito" w:eastAsia="Nunito" w:hAnsi="Nunito"/>
                  <w:color w:val="1155cc"/>
                  <w:sz w:val="24"/>
                  <w:szCs w:val="24"/>
                  <w:u w:val="single"/>
                  <w:rtl w:val="0"/>
                </w:rPr>
                <w:t xml:space="preserve">Media 1</w:t>
              </w:r>
            </w:hyperlink>
            <w:hyperlink r:id="rId119">
              <w:r w:rsidDel="00000000" w:rsidR="00000000" w:rsidRPr="00000000">
                <w:rPr>
                  <w:rFonts w:ascii="Nunito" w:cs="Nunito" w:eastAsia="Nunito" w:hAnsi="Nunito"/>
                  <w:sz w:val="24"/>
                  <w:szCs w:val="24"/>
                  <w:rtl w:val="0"/>
                </w:rPr>
                <w:t xml:space="preserve"> </w:t>
              </w:r>
            </w:hyperlink>
            <w:hyperlink r:id="rId120">
              <w:r w:rsidDel="00000000" w:rsidR="00000000" w:rsidRPr="00000000">
                <w:rPr>
                  <w:rFonts w:ascii="Nunito" w:cs="Nunito" w:eastAsia="Nunito" w:hAnsi="Nunito"/>
                  <w:color w:val="1155cc"/>
                  <w:sz w:val="24"/>
                  <w:szCs w:val="24"/>
                  <w:u w:val="single"/>
                  <w:rtl w:val="0"/>
                </w:rPr>
                <w:t xml:space="preserve">Media 2</w:t>
              </w:r>
            </w:hyperlink>
            <w:hyperlink r:id="rId121">
              <w:r w:rsidDel="00000000" w:rsidR="00000000" w:rsidRPr="00000000">
                <w:rPr>
                  <w:rFonts w:ascii="Nunito" w:cs="Nunito" w:eastAsia="Nunito" w:hAnsi="Nunito"/>
                  <w:sz w:val="24"/>
                  <w:szCs w:val="24"/>
                  <w:rtl w:val="0"/>
                </w:rPr>
                <w:t xml:space="preserve"> </w:t>
              </w:r>
            </w:hyperlink>
            <w:hyperlink r:id="rId122">
              <w:r w:rsidDel="00000000" w:rsidR="00000000" w:rsidRPr="00000000">
                <w:rPr>
                  <w:rFonts w:ascii="Nunito" w:cs="Nunito" w:eastAsia="Nunito" w:hAnsi="Nunito"/>
                  <w:color w:val="1155cc"/>
                  <w:sz w:val="24"/>
                  <w:szCs w:val="24"/>
                  <w:u w:val="single"/>
                  <w:rtl w:val="0"/>
                </w:rPr>
                <w:t xml:space="preserve">Media 3</w:t>
              </w:r>
            </w:hyperlink>
            <w:hyperlink r:id="rId123">
              <w:r w:rsidDel="00000000" w:rsidR="00000000" w:rsidRPr="00000000">
                <w:rPr>
                  <w:rFonts w:ascii="Nunito" w:cs="Nunito" w:eastAsia="Nunito" w:hAnsi="Nunito"/>
                  <w:sz w:val="24"/>
                  <w:szCs w:val="24"/>
                  <w:rtl w:val="0"/>
                </w:rPr>
                <w:t xml:space="preserve"> </w:t>
              </w:r>
            </w:hyperlink>
            <w:hyperlink r:id="rId124">
              <w:r w:rsidDel="00000000" w:rsidR="00000000" w:rsidRPr="00000000">
                <w:rPr>
                  <w:rFonts w:ascii="Nunito" w:cs="Nunito" w:eastAsia="Nunito" w:hAnsi="Nunito"/>
                  <w:color w:val="1155cc"/>
                  <w:sz w:val="24"/>
                  <w:szCs w:val="24"/>
                  <w:u w:val="single"/>
                  <w:rtl w:val="0"/>
                </w:rPr>
                <w:t xml:space="preserve">Media 4</w:t>
              </w:r>
            </w:hyperlink>
            <w:hyperlink r:id="rId125">
              <w:r w:rsidDel="00000000" w:rsidR="00000000" w:rsidRPr="00000000">
                <w:rPr>
                  <w:rFonts w:ascii="Nunito" w:cs="Nunito" w:eastAsia="Nunito" w:hAnsi="Nunito"/>
                  <w:sz w:val="24"/>
                  <w:szCs w:val="24"/>
                  <w:rtl w:val="0"/>
                </w:rPr>
                <w:t xml:space="preserve"> </w:t>
              </w:r>
            </w:hyperlink>
            <w:hyperlink r:id="rId126">
              <w:r w:rsidDel="00000000" w:rsidR="00000000" w:rsidRPr="00000000">
                <w:rPr>
                  <w:rFonts w:ascii="Nunito" w:cs="Nunito" w:eastAsia="Nunito" w:hAnsi="Nunito"/>
                  <w:color w:val="1155cc"/>
                  <w:sz w:val="24"/>
                  <w:szCs w:val="24"/>
                  <w:u w:val="single"/>
                  <w:rtl w:val="0"/>
                </w:rPr>
                <w:t xml:space="preserve">Media 5</w:t>
              </w:r>
            </w:hyperlink>
            <w:hyperlink r:id="rId127">
              <w:r w:rsidDel="00000000" w:rsidR="00000000" w:rsidRPr="00000000">
                <w:rPr>
                  <w:rFonts w:ascii="Nunito" w:cs="Nunito" w:eastAsia="Nunito" w:hAnsi="Nunito"/>
                  <w:sz w:val="24"/>
                  <w:szCs w:val="24"/>
                  <w:rtl w:val="0"/>
                </w:rPr>
                <w:t xml:space="preserve"> </w:t>
                <w:br w:type="textWrapping"/>
              </w:r>
            </w:hyperlink>
            <w:hyperlink r:id="rId128">
              <w:r w:rsidDel="00000000" w:rsidR="00000000" w:rsidRPr="00000000">
                <w:rPr>
                  <w:rFonts w:ascii="Nunito" w:cs="Nunito" w:eastAsia="Nunito" w:hAnsi="Nunito"/>
                  <w:color w:val="1155cc"/>
                  <w:sz w:val="24"/>
                  <w:szCs w:val="24"/>
                  <w:u w:val="single"/>
                  <w:rtl w:val="0"/>
                </w:rPr>
                <w:t xml:space="preserve">Education 1</w:t>
              </w:r>
            </w:hyperlink>
            <w:hyperlink r:id="rId129">
              <w:r w:rsidDel="00000000" w:rsidR="00000000" w:rsidRPr="00000000">
                <w:rPr>
                  <w:rFonts w:ascii="Nunito" w:cs="Nunito" w:eastAsia="Nunito" w:hAnsi="Nunito"/>
                  <w:sz w:val="24"/>
                  <w:szCs w:val="24"/>
                  <w:rtl w:val="0"/>
                </w:rPr>
                <w:t xml:space="preserve"> </w:t>
              </w:r>
            </w:hyperlink>
            <w:hyperlink r:id="rId130">
              <w:r w:rsidDel="00000000" w:rsidR="00000000" w:rsidRPr="00000000">
                <w:rPr>
                  <w:rFonts w:ascii="Nunito" w:cs="Nunito" w:eastAsia="Nunito" w:hAnsi="Nunito"/>
                  <w:color w:val="1155cc"/>
                  <w:sz w:val="24"/>
                  <w:szCs w:val="24"/>
                  <w:u w:val="single"/>
                  <w:rtl w:val="0"/>
                </w:rPr>
                <w:t xml:space="preserve">Education 2</w:t>
              </w:r>
            </w:hyperlink>
            <w:hyperlink r:id="rId131">
              <w:r w:rsidDel="00000000" w:rsidR="00000000" w:rsidRPr="00000000">
                <w:rPr>
                  <w:rFonts w:ascii="Nunito" w:cs="Nunito" w:eastAsia="Nunito" w:hAnsi="Nunito"/>
                  <w:sz w:val="24"/>
                  <w:szCs w:val="24"/>
                  <w:rtl w:val="0"/>
                </w:rPr>
                <w:t xml:space="preserve"> </w:t>
                <w:br w:type="textWrapping"/>
              </w:r>
            </w:hyperlink>
            <w:hyperlink r:id="rId132">
              <w:r w:rsidDel="00000000" w:rsidR="00000000" w:rsidRPr="00000000">
                <w:rPr>
                  <w:rFonts w:ascii="Nunito" w:cs="Nunito" w:eastAsia="Nunito" w:hAnsi="Nunito"/>
                  <w:color w:val="1155cc"/>
                  <w:sz w:val="24"/>
                  <w:szCs w:val="24"/>
                  <w:u w:val="single"/>
                  <w:rtl w:val="0"/>
                </w:rPr>
                <w:t xml:space="preserve">Laws 1</w:t>
              </w:r>
            </w:hyperlink>
            <w:hyperlink r:id="rId133">
              <w:r w:rsidDel="00000000" w:rsidR="00000000" w:rsidRPr="00000000">
                <w:rPr>
                  <w:rFonts w:ascii="Nunito" w:cs="Nunito" w:eastAsia="Nunito" w:hAnsi="Nunito"/>
                  <w:sz w:val="24"/>
                  <w:szCs w:val="24"/>
                  <w:rtl w:val="0"/>
                </w:rPr>
                <w:t xml:space="preserve"> </w:t>
              </w:r>
            </w:hyperlink>
            <w:hyperlink r:id="rId134">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Imperialist Propaganda in the Russian Empire (17th to 20th century)</w:t>
            </w:r>
            <w:hyperlink r:id="rId135">
              <w:r w:rsidDel="00000000" w:rsidR="00000000" w:rsidRPr="00000000">
                <w:rPr>
                  <w:rFonts w:ascii="Nunito" w:cs="Nunito" w:eastAsia="Nunito" w:hAnsi="Nunito"/>
                  <w:sz w:val="24"/>
                  <w:szCs w:val="24"/>
                  <w:rtl w:val="0"/>
                </w:rPr>
                <w:t xml:space="preserve"> </w:t>
                <w:br w:type="textWrapping"/>
              </w:r>
            </w:hyperlink>
            <w:hyperlink r:id="rId136">
              <w:r w:rsidDel="00000000" w:rsidR="00000000" w:rsidRPr="00000000">
                <w:rPr>
                  <w:rFonts w:ascii="Nunito" w:cs="Nunito" w:eastAsia="Nunito" w:hAnsi="Nunito"/>
                  <w:color w:val="1155cc"/>
                  <w:sz w:val="24"/>
                  <w:szCs w:val="24"/>
                  <w:u w:val="single"/>
                  <w:rtl w:val="0"/>
                </w:rPr>
                <w:t xml:space="preserve">Media 1</w:t>
              </w:r>
            </w:hyperlink>
            <w:hyperlink r:id="rId137">
              <w:r w:rsidDel="00000000" w:rsidR="00000000" w:rsidRPr="00000000">
                <w:rPr>
                  <w:rFonts w:ascii="Nunito" w:cs="Nunito" w:eastAsia="Nunito" w:hAnsi="Nunito"/>
                  <w:sz w:val="24"/>
                  <w:szCs w:val="24"/>
                  <w:rtl w:val="0"/>
                </w:rPr>
                <w:t xml:space="preserve"> </w:t>
              </w:r>
            </w:hyperlink>
            <w:hyperlink r:id="rId138">
              <w:r w:rsidDel="00000000" w:rsidR="00000000" w:rsidRPr="00000000">
                <w:rPr>
                  <w:rFonts w:ascii="Nunito" w:cs="Nunito" w:eastAsia="Nunito" w:hAnsi="Nunito"/>
                  <w:color w:val="1155cc"/>
                  <w:sz w:val="24"/>
                  <w:szCs w:val="24"/>
                  <w:u w:val="single"/>
                  <w:rtl w:val="0"/>
                </w:rPr>
                <w:t xml:space="preserve">Media 2</w:t>
              </w:r>
            </w:hyperlink>
            <w:hyperlink r:id="rId139">
              <w:r w:rsidDel="00000000" w:rsidR="00000000" w:rsidRPr="00000000">
                <w:rPr>
                  <w:rFonts w:ascii="Nunito" w:cs="Nunito" w:eastAsia="Nunito" w:hAnsi="Nunito"/>
                  <w:sz w:val="24"/>
                  <w:szCs w:val="24"/>
                  <w:rtl w:val="0"/>
                </w:rPr>
                <w:t xml:space="preserve"> </w:t>
              </w:r>
            </w:hyperlink>
            <w:hyperlink r:id="rId140">
              <w:r w:rsidDel="00000000" w:rsidR="00000000" w:rsidRPr="00000000">
                <w:rPr>
                  <w:rFonts w:ascii="Nunito" w:cs="Nunito" w:eastAsia="Nunito" w:hAnsi="Nunito"/>
                  <w:color w:val="1155cc"/>
                  <w:sz w:val="24"/>
                  <w:szCs w:val="24"/>
                  <w:u w:val="single"/>
                  <w:rtl w:val="0"/>
                </w:rPr>
                <w:t xml:space="preserve">Media 3</w:t>
              </w:r>
            </w:hyperlink>
            <w:hyperlink r:id="rId141">
              <w:r w:rsidDel="00000000" w:rsidR="00000000" w:rsidRPr="00000000">
                <w:rPr>
                  <w:rFonts w:ascii="Nunito" w:cs="Nunito" w:eastAsia="Nunito" w:hAnsi="Nunito"/>
                  <w:sz w:val="24"/>
                  <w:szCs w:val="24"/>
                  <w:rtl w:val="0"/>
                </w:rPr>
                <w:t xml:space="preserve"> </w:t>
                <w:br w:type="textWrapping"/>
              </w:r>
            </w:hyperlink>
            <w:hyperlink r:id="rId142">
              <w:r w:rsidDel="00000000" w:rsidR="00000000" w:rsidRPr="00000000">
                <w:rPr>
                  <w:rFonts w:ascii="Nunito" w:cs="Nunito" w:eastAsia="Nunito" w:hAnsi="Nunito"/>
                  <w:color w:val="1155cc"/>
                  <w:sz w:val="24"/>
                  <w:szCs w:val="24"/>
                  <w:u w:val="single"/>
                  <w:rtl w:val="0"/>
                </w:rPr>
                <w:t xml:space="preserve">Education</w:t>
              </w:r>
            </w:hyperlink>
            <w:hyperlink r:id="rId143">
              <w:r w:rsidDel="00000000" w:rsidR="00000000" w:rsidRPr="00000000">
                <w:rPr>
                  <w:rFonts w:ascii="Nunito" w:cs="Nunito" w:eastAsia="Nunito" w:hAnsi="Nunito"/>
                  <w:sz w:val="24"/>
                  <w:szCs w:val="24"/>
                  <w:rtl w:val="0"/>
                </w:rPr>
                <w:t xml:space="preserve"> </w:t>
                <w:br w:type="textWrapping"/>
              </w:r>
            </w:hyperlink>
            <w:hyperlink r:id="rId144">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Imperialist Propaganda in the French Empire (18th to 20th century)</w:t>
            </w:r>
            <w:hyperlink r:id="rId145">
              <w:r w:rsidDel="00000000" w:rsidR="00000000" w:rsidRPr="00000000">
                <w:rPr>
                  <w:rFonts w:ascii="Nunito" w:cs="Nunito" w:eastAsia="Nunito" w:hAnsi="Nunito"/>
                  <w:sz w:val="24"/>
                  <w:szCs w:val="24"/>
                  <w:rtl w:val="0"/>
                </w:rPr>
                <w:t xml:space="preserve"> </w:t>
                <w:br w:type="textWrapping"/>
              </w:r>
            </w:hyperlink>
            <w:hyperlink r:id="rId146">
              <w:r w:rsidDel="00000000" w:rsidR="00000000" w:rsidRPr="00000000">
                <w:rPr>
                  <w:rFonts w:ascii="Nunito" w:cs="Nunito" w:eastAsia="Nunito" w:hAnsi="Nunito"/>
                  <w:color w:val="1155cc"/>
                  <w:sz w:val="24"/>
                  <w:szCs w:val="24"/>
                  <w:u w:val="single"/>
                  <w:rtl w:val="0"/>
                </w:rPr>
                <w:t xml:space="preserve">Media 1</w:t>
              </w:r>
            </w:hyperlink>
            <w:hyperlink r:id="rId147">
              <w:r w:rsidDel="00000000" w:rsidR="00000000" w:rsidRPr="00000000">
                <w:rPr>
                  <w:rFonts w:ascii="Nunito" w:cs="Nunito" w:eastAsia="Nunito" w:hAnsi="Nunito"/>
                  <w:sz w:val="24"/>
                  <w:szCs w:val="24"/>
                  <w:rtl w:val="0"/>
                </w:rPr>
                <w:t xml:space="preserve"> </w:t>
              </w:r>
            </w:hyperlink>
            <w:hyperlink r:id="rId148">
              <w:r w:rsidDel="00000000" w:rsidR="00000000" w:rsidRPr="00000000">
                <w:rPr>
                  <w:rFonts w:ascii="Nunito" w:cs="Nunito" w:eastAsia="Nunito" w:hAnsi="Nunito"/>
                  <w:color w:val="1155cc"/>
                  <w:sz w:val="24"/>
                  <w:szCs w:val="24"/>
                  <w:u w:val="single"/>
                  <w:rtl w:val="0"/>
                </w:rPr>
                <w:t xml:space="preserve">Media 2</w:t>
              </w:r>
            </w:hyperlink>
            <w:hyperlink r:id="rId149">
              <w:r w:rsidDel="00000000" w:rsidR="00000000" w:rsidRPr="00000000">
                <w:rPr>
                  <w:rFonts w:ascii="Nunito" w:cs="Nunito" w:eastAsia="Nunito" w:hAnsi="Nunito"/>
                  <w:sz w:val="24"/>
                  <w:szCs w:val="24"/>
                  <w:rtl w:val="0"/>
                </w:rPr>
                <w:t xml:space="preserve"> </w:t>
              </w:r>
            </w:hyperlink>
            <w:hyperlink r:id="rId150">
              <w:r w:rsidDel="00000000" w:rsidR="00000000" w:rsidRPr="00000000">
                <w:rPr>
                  <w:rFonts w:ascii="Nunito" w:cs="Nunito" w:eastAsia="Nunito" w:hAnsi="Nunito"/>
                  <w:color w:val="1155cc"/>
                  <w:sz w:val="24"/>
                  <w:szCs w:val="24"/>
                  <w:u w:val="single"/>
                  <w:rtl w:val="0"/>
                </w:rPr>
                <w:t xml:space="preserve">Media 3</w:t>
              </w:r>
            </w:hyperlink>
            <w:hyperlink r:id="rId151">
              <w:r w:rsidDel="00000000" w:rsidR="00000000" w:rsidRPr="00000000">
                <w:rPr>
                  <w:rFonts w:ascii="Nunito" w:cs="Nunito" w:eastAsia="Nunito" w:hAnsi="Nunito"/>
                  <w:sz w:val="24"/>
                  <w:szCs w:val="24"/>
                  <w:rtl w:val="0"/>
                </w:rPr>
                <w:t xml:space="preserve"> </w:t>
              </w:r>
            </w:hyperlink>
            <w:hyperlink r:id="rId152">
              <w:r w:rsidDel="00000000" w:rsidR="00000000" w:rsidRPr="00000000">
                <w:rPr>
                  <w:rFonts w:ascii="Nunito" w:cs="Nunito" w:eastAsia="Nunito" w:hAnsi="Nunito"/>
                  <w:color w:val="1155cc"/>
                  <w:sz w:val="24"/>
                  <w:szCs w:val="24"/>
                  <w:u w:val="single"/>
                  <w:rtl w:val="0"/>
                </w:rPr>
                <w:t xml:space="preserve">Media 4</w:t>
              </w:r>
            </w:hyperlink>
            <w:hyperlink r:id="rId153">
              <w:r w:rsidDel="00000000" w:rsidR="00000000" w:rsidRPr="00000000">
                <w:rPr>
                  <w:rFonts w:ascii="Nunito" w:cs="Nunito" w:eastAsia="Nunito" w:hAnsi="Nunito"/>
                  <w:sz w:val="24"/>
                  <w:szCs w:val="24"/>
                  <w:rtl w:val="0"/>
                </w:rPr>
                <w:t xml:space="preserve"> </w:t>
              </w:r>
            </w:hyperlink>
            <w:hyperlink r:id="rId154">
              <w:r w:rsidDel="00000000" w:rsidR="00000000" w:rsidRPr="00000000">
                <w:rPr>
                  <w:rFonts w:ascii="Nunito" w:cs="Nunito" w:eastAsia="Nunito" w:hAnsi="Nunito"/>
                  <w:color w:val="1155cc"/>
                  <w:sz w:val="24"/>
                  <w:szCs w:val="24"/>
                  <w:u w:val="single"/>
                  <w:rtl w:val="0"/>
                </w:rPr>
                <w:t xml:space="preserve">Media 5</w:t>
              </w:r>
            </w:hyperlink>
            <w:hyperlink r:id="rId155">
              <w:r w:rsidDel="00000000" w:rsidR="00000000" w:rsidRPr="00000000">
                <w:rPr>
                  <w:rFonts w:ascii="Nunito" w:cs="Nunito" w:eastAsia="Nunito" w:hAnsi="Nunito"/>
                  <w:sz w:val="24"/>
                  <w:szCs w:val="24"/>
                  <w:rtl w:val="0"/>
                </w:rPr>
                <w:t xml:space="preserve"> </w:t>
              </w:r>
            </w:hyperlink>
            <w:hyperlink r:id="rId156">
              <w:r w:rsidDel="00000000" w:rsidR="00000000" w:rsidRPr="00000000">
                <w:rPr>
                  <w:rFonts w:ascii="Nunito" w:cs="Nunito" w:eastAsia="Nunito" w:hAnsi="Nunito"/>
                  <w:color w:val="1155cc"/>
                  <w:sz w:val="24"/>
                  <w:szCs w:val="24"/>
                  <w:u w:val="single"/>
                  <w:rtl w:val="0"/>
                </w:rPr>
                <w:t xml:space="preserve">Media 6</w:t>
              </w:r>
            </w:hyperlink>
            <w:hyperlink r:id="rId157">
              <w:r w:rsidDel="00000000" w:rsidR="00000000" w:rsidRPr="00000000">
                <w:rPr>
                  <w:rFonts w:ascii="Nunito" w:cs="Nunito" w:eastAsia="Nunito" w:hAnsi="Nunito"/>
                  <w:sz w:val="24"/>
                  <w:szCs w:val="24"/>
                  <w:rtl w:val="0"/>
                </w:rPr>
                <w:t xml:space="preserve"> </w:t>
              </w:r>
            </w:hyperlink>
            <w:hyperlink r:id="rId158">
              <w:r w:rsidDel="00000000" w:rsidR="00000000" w:rsidRPr="00000000">
                <w:rPr>
                  <w:rFonts w:ascii="Nunito" w:cs="Nunito" w:eastAsia="Nunito" w:hAnsi="Nunito"/>
                  <w:color w:val="1155cc"/>
                  <w:sz w:val="24"/>
                  <w:szCs w:val="24"/>
                  <w:u w:val="single"/>
                  <w:rtl w:val="0"/>
                </w:rPr>
                <w:t xml:space="preserve">Media 7</w:t>
              </w:r>
            </w:hyperlink>
            <w:hyperlink r:id="rId159">
              <w:r w:rsidDel="00000000" w:rsidR="00000000" w:rsidRPr="00000000">
                <w:rPr>
                  <w:rFonts w:ascii="Nunito" w:cs="Nunito" w:eastAsia="Nunito" w:hAnsi="Nunito"/>
                  <w:sz w:val="24"/>
                  <w:szCs w:val="24"/>
                  <w:rtl w:val="0"/>
                </w:rPr>
                <w:t xml:space="preserve"> </w:t>
                <w:br w:type="textWrapping"/>
              </w:r>
            </w:hyperlink>
            <w:hyperlink r:id="rId160">
              <w:r w:rsidDel="00000000" w:rsidR="00000000" w:rsidRPr="00000000">
                <w:rPr>
                  <w:rFonts w:ascii="Nunito" w:cs="Nunito" w:eastAsia="Nunito" w:hAnsi="Nunito"/>
                  <w:color w:val="1155cc"/>
                  <w:sz w:val="24"/>
                  <w:szCs w:val="24"/>
                  <w:u w:val="single"/>
                  <w:rtl w:val="0"/>
                </w:rPr>
                <w:t xml:space="preserve">Education</w:t>
              </w:r>
            </w:hyperlink>
            <w:hyperlink r:id="rId161">
              <w:r w:rsidDel="00000000" w:rsidR="00000000" w:rsidRPr="00000000">
                <w:rPr>
                  <w:rFonts w:ascii="Nunito" w:cs="Nunito" w:eastAsia="Nunito" w:hAnsi="Nunito"/>
                  <w:sz w:val="24"/>
                  <w:szCs w:val="24"/>
                  <w:rtl w:val="0"/>
                </w:rPr>
                <w:t xml:space="preserve"> </w:t>
                <w:br w:type="textWrapping"/>
              </w:r>
            </w:hyperlink>
            <w:hyperlink r:id="rId162">
              <w:r w:rsidDel="00000000" w:rsidR="00000000" w:rsidRPr="00000000">
                <w:rPr>
                  <w:rFonts w:ascii="Nunito" w:cs="Nunito" w:eastAsia="Nunito" w:hAnsi="Nunito"/>
                  <w:color w:val="1155cc"/>
                  <w:sz w:val="24"/>
                  <w:szCs w:val="24"/>
                  <w:u w:val="single"/>
                  <w:rtl w:val="0"/>
                </w:rPr>
                <w:t xml:space="preserve">Laws</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Imperialist Propaganda in the Spanish Empire (15th to 19th century)</w:t>
            </w:r>
            <w:hyperlink r:id="rId163">
              <w:r w:rsidDel="00000000" w:rsidR="00000000" w:rsidRPr="00000000">
                <w:rPr>
                  <w:rFonts w:ascii="Nunito" w:cs="Nunito" w:eastAsia="Nunito" w:hAnsi="Nunito"/>
                  <w:sz w:val="24"/>
                  <w:szCs w:val="24"/>
                  <w:rtl w:val="0"/>
                </w:rPr>
                <w:t xml:space="preserve"> </w:t>
                <w:br w:type="textWrapping"/>
              </w:r>
            </w:hyperlink>
            <w:hyperlink r:id="rId164">
              <w:r w:rsidDel="00000000" w:rsidR="00000000" w:rsidRPr="00000000">
                <w:rPr>
                  <w:rFonts w:ascii="Nunito" w:cs="Nunito" w:eastAsia="Nunito" w:hAnsi="Nunito"/>
                  <w:color w:val="1155cc"/>
                  <w:sz w:val="24"/>
                  <w:szCs w:val="24"/>
                  <w:u w:val="single"/>
                  <w:rtl w:val="0"/>
                </w:rPr>
                <w:t xml:space="preserve">Media</w:t>
              </w:r>
            </w:hyperlink>
            <w:hyperlink r:id="rId165">
              <w:r w:rsidDel="00000000" w:rsidR="00000000" w:rsidRPr="00000000">
                <w:rPr>
                  <w:rFonts w:ascii="Nunito" w:cs="Nunito" w:eastAsia="Nunito" w:hAnsi="Nunito"/>
                  <w:sz w:val="24"/>
                  <w:szCs w:val="24"/>
                  <w:rtl w:val="0"/>
                </w:rPr>
                <w:t xml:space="preserve"> </w:t>
                <w:br w:type="textWrapping"/>
              </w:r>
            </w:hyperlink>
            <w:hyperlink r:id="rId166">
              <w:r w:rsidDel="00000000" w:rsidR="00000000" w:rsidRPr="00000000">
                <w:rPr>
                  <w:rFonts w:ascii="Nunito" w:cs="Nunito" w:eastAsia="Nunito" w:hAnsi="Nunito"/>
                  <w:color w:val="1155cc"/>
                  <w:sz w:val="24"/>
                  <w:szCs w:val="24"/>
                  <w:u w:val="single"/>
                  <w:rtl w:val="0"/>
                </w:rPr>
                <w:t xml:space="preserve">Education</w:t>
              </w:r>
            </w:hyperlink>
            <w:hyperlink r:id="rId167">
              <w:r w:rsidDel="00000000" w:rsidR="00000000" w:rsidRPr="00000000">
                <w:rPr>
                  <w:rFonts w:ascii="Nunito" w:cs="Nunito" w:eastAsia="Nunito" w:hAnsi="Nunito"/>
                  <w:sz w:val="24"/>
                  <w:szCs w:val="24"/>
                  <w:rtl w:val="0"/>
                </w:rPr>
                <w:t xml:space="preserve"> </w:t>
                <w:br w:type="textWrapping"/>
              </w:r>
            </w:hyperlink>
            <w:hyperlink r:id="rId168">
              <w:r w:rsidDel="00000000" w:rsidR="00000000" w:rsidRPr="00000000">
                <w:rPr>
                  <w:rFonts w:ascii="Nunito" w:cs="Nunito" w:eastAsia="Nunito" w:hAnsi="Nunito"/>
                  <w:color w:val="1155cc"/>
                  <w:sz w:val="24"/>
                  <w:szCs w:val="24"/>
                  <w:u w:val="single"/>
                  <w:rtl w:val="0"/>
                </w:rPr>
                <w:t xml:space="preserve">Laws 1</w:t>
              </w:r>
            </w:hyperlink>
            <w:hyperlink r:id="rId169">
              <w:r w:rsidDel="00000000" w:rsidR="00000000" w:rsidRPr="00000000">
                <w:rPr>
                  <w:rFonts w:ascii="Nunito" w:cs="Nunito" w:eastAsia="Nunito" w:hAnsi="Nunito"/>
                  <w:sz w:val="24"/>
                  <w:szCs w:val="24"/>
                  <w:rtl w:val="0"/>
                </w:rPr>
                <w:t xml:space="preserve"> </w:t>
              </w:r>
            </w:hyperlink>
            <w:hyperlink r:id="rId170">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Ableism against people with disabilities in Britain (19th to 20th century)</w:t>
            </w:r>
            <w:hyperlink r:id="rId171">
              <w:r w:rsidDel="00000000" w:rsidR="00000000" w:rsidRPr="00000000">
                <w:rPr>
                  <w:rFonts w:ascii="Nunito" w:cs="Nunito" w:eastAsia="Nunito" w:hAnsi="Nunito"/>
                  <w:sz w:val="24"/>
                  <w:szCs w:val="24"/>
                  <w:rtl w:val="0"/>
                </w:rPr>
                <w:t xml:space="preserve"> </w:t>
                <w:br w:type="textWrapping"/>
              </w:r>
            </w:hyperlink>
            <w:hyperlink r:id="rId172">
              <w:r w:rsidDel="00000000" w:rsidR="00000000" w:rsidRPr="00000000">
                <w:rPr>
                  <w:rFonts w:ascii="Nunito" w:cs="Nunito" w:eastAsia="Nunito" w:hAnsi="Nunito"/>
                  <w:color w:val="1155cc"/>
                  <w:sz w:val="24"/>
                  <w:szCs w:val="24"/>
                  <w:u w:val="single"/>
                  <w:rtl w:val="0"/>
                </w:rPr>
                <w:t xml:space="preserve">Media</w:t>
              </w:r>
            </w:hyperlink>
            <w:hyperlink r:id="rId173">
              <w:r w:rsidDel="00000000" w:rsidR="00000000" w:rsidRPr="00000000">
                <w:rPr>
                  <w:rFonts w:ascii="Nunito" w:cs="Nunito" w:eastAsia="Nunito" w:hAnsi="Nunito"/>
                  <w:sz w:val="24"/>
                  <w:szCs w:val="24"/>
                  <w:rtl w:val="0"/>
                </w:rPr>
                <w:t xml:space="preserve"> </w:t>
                <w:br w:type="textWrapping"/>
              </w:r>
            </w:hyperlink>
            <w:hyperlink r:id="rId174">
              <w:r w:rsidDel="00000000" w:rsidR="00000000" w:rsidRPr="00000000">
                <w:rPr>
                  <w:rFonts w:ascii="Nunito" w:cs="Nunito" w:eastAsia="Nunito" w:hAnsi="Nunito"/>
                  <w:color w:val="1155cc"/>
                  <w:sz w:val="24"/>
                  <w:szCs w:val="24"/>
                  <w:u w:val="single"/>
                  <w:rtl w:val="0"/>
                </w:rPr>
                <w:t xml:space="preserve">Education</w:t>
              </w:r>
            </w:hyperlink>
            <w:hyperlink r:id="rId175">
              <w:r w:rsidDel="00000000" w:rsidR="00000000" w:rsidRPr="00000000">
                <w:rPr>
                  <w:rFonts w:ascii="Nunito" w:cs="Nunito" w:eastAsia="Nunito" w:hAnsi="Nunito"/>
                  <w:sz w:val="24"/>
                  <w:szCs w:val="24"/>
                  <w:rtl w:val="0"/>
                </w:rPr>
                <w:t xml:space="preserve"> </w:t>
                <w:br w:type="textWrapping"/>
              </w:r>
            </w:hyperlink>
            <w:hyperlink r:id="rId176">
              <w:r w:rsidDel="00000000" w:rsidR="00000000" w:rsidRPr="00000000">
                <w:rPr>
                  <w:rFonts w:ascii="Nunito" w:cs="Nunito" w:eastAsia="Nunito" w:hAnsi="Nunito"/>
                  <w:color w:val="1155cc"/>
                  <w:sz w:val="24"/>
                  <w:szCs w:val="24"/>
                  <w:u w:val="single"/>
                  <w:rtl w:val="0"/>
                </w:rPr>
                <w:t xml:space="preserve">Laws 1</w:t>
              </w:r>
            </w:hyperlink>
            <w:hyperlink r:id="rId177">
              <w:r w:rsidDel="00000000" w:rsidR="00000000" w:rsidRPr="00000000">
                <w:rPr>
                  <w:rFonts w:ascii="Nunito" w:cs="Nunito" w:eastAsia="Nunito" w:hAnsi="Nunito"/>
                  <w:sz w:val="24"/>
                  <w:szCs w:val="24"/>
                  <w:rtl w:val="0"/>
                </w:rPr>
                <w:t xml:space="preserve"> </w:t>
              </w:r>
            </w:hyperlink>
            <w:hyperlink r:id="rId178">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Fonts w:ascii="Nunito" w:cs="Nunito" w:eastAsia="Nunito" w:hAnsi="Nunito"/>
                <w:b w:val="1"/>
                <w:sz w:val="24"/>
                <w:szCs w:val="24"/>
                <w:rtl w:val="0"/>
              </w:rPr>
              <w:br w:type="textWrapping"/>
            </w:r>
            <w:r w:rsidDel="00000000" w:rsidR="00000000" w:rsidRPr="00000000">
              <w:rPr>
                <w:rFonts w:ascii="Nunito" w:cs="Nunito" w:eastAsia="Nunito" w:hAnsi="Nunito"/>
                <w:b w:val="1"/>
                <w:sz w:val="24"/>
                <w:szCs w:val="24"/>
                <w:rtl w:val="0"/>
              </w:rPr>
              <w:t xml:space="preserve">Ableism against people with disabilities in the United States (19th to 20th century)</w:t>
            </w:r>
            <w:hyperlink r:id="rId179">
              <w:r w:rsidDel="00000000" w:rsidR="00000000" w:rsidRPr="00000000">
                <w:rPr>
                  <w:rFonts w:ascii="Nunito" w:cs="Nunito" w:eastAsia="Nunito" w:hAnsi="Nunito"/>
                  <w:sz w:val="24"/>
                  <w:szCs w:val="24"/>
                  <w:rtl w:val="0"/>
                </w:rPr>
                <w:t xml:space="preserve"> </w:t>
              </w:r>
            </w:hyperlink>
            <w:hyperlink r:id="rId180">
              <w:r w:rsidDel="00000000" w:rsidR="00000000" w:rsidRPr="00000000">
                <w:rPr>
                  <w:rFonts w:ascii="Nunito" w:cs="Nunito" w:eastAsia="Nunito" w:hAnsi="Nunito"/>
                  <w:color w:val="1155cc"/>
                  <w:sz w:val="24"/>
                  <w:szCs w:val="24"/>
                  <w:u w:val="single"/>
                  <w:rtl w:val="0"/>
                </w:rPr>
                <w:t xml:space="preserve">Media 1</w:t>
              </w:r>
            </w:hyperlink>
            <w:hyperlink r:id="rId181">
              <w:r w:rsidDel="00000000" w:rsidR="00000000" w:rsidRPr="00000000">
                <w:rPr>
                  <w:rFonts w:ascii="Nunito" w:cs="Nunito" w:eastAsia="Nunito" w:hAnsi="Nunito"/>
                  <w:sz w:val="24"/>
                  <w:szCs w:val="24"/>
                  <w:rtl w:val="0"/>
                </w:rPr>
                <w:t xml:space="preserve"> </w:t>
              </w:r>
            </w:hyperlink>
            <w:hyperlink r:id="rId182">
              <w:r w:rsidDel="00000000" w:rsidR="00000000" w:rsidRPr="00000000">
                <w:rPr>
                  <w:rFonts w:ascii="Nunito" w:cs="Nunito" w:eastAsia="Nunito" w:hAnsi="Nunito"/>
                  <w:color w:val="1155cc"/>
                  <w:sz w:val="24"/>
                  <w:szCs w:val="24"/>
                  <w:u w:val="single"/>
                  <w:rtl w:val="0"/>
                </w:rPr>
                <w:t xml:space="preserve">Media 2</w:t>
              </w:r>
            </w:hyperlink>
            <w:hyperlink r:id="rId183">
              <w:r w:rsidDel="00000000" w:rsidR="00000000" w:rsidRPr="00000000">
                <w:rPr>
                  <w:rFonts w:ascii="Nunito" w:cs="Nunito" w:eastAsia="Nunito" w:hAnsi="Nunito"/>
                  <w:sz w:val="24"/>
                  <w:szCs w:val="24"/>
                  <w:rtl w:val="0"/>
                </w:rPr>
                <w:t xml:space="preserve"> </w:t>
                <w:br w:type="textWrapping"/>
              </w:r>
            </w:hyperlink>
            <w:hyperlink r:id="rId184">
              <w:r w:rsidDel="00000000" w:rsidR="00000000" w:rsidRPr="00000000">
                <w:rPr>
                  <w:rFonts w:ascii="Nunito" w:cs="Nunito" w:eastAsia="Nunito" w:hAnsi="Nunito"/>
                  <w:color w:val="1155cc"/>
                  <w:sz w:val="24"/>
                  <w:szCs w:val="24"/>
                  <w:u w:val="single"/>
                  <w:rtl w:val="0"/>
                </w:rPr>
                <w:t xml:space="preserve">Education 1</w:t>
              </w:r>
            </w:hyperlink>
            <w:hyperlink r:id="rId185">
              <w:r w:rsidDel="00000000" w:rsidR="00000000" w:rsidRPr="00000000">
                <w:rPr>
                  <w:rFonts w:ascii="Nunito" w:cs="Nunito" w:eastAsia="Nunito" w:hAnsi="Nunito"/>
                  <w:sz w:val="24"/>
                  <w:szCs w:val="24"/>
                  <w:rtl w:val="0"/>
                </w:rPr>
                <w:t xml:space="preserve"> </w:t>
              </w:r>
            </w:hyperlink>
            <w:hyperlink r:id="rId186">
              <w:r w:rsidDel="00000000" w:rsidR="00000000" w:rsidRPr="00000000">
                <w:rPr>
                  <w:rFonts w:ascii="Nunito" w:cs="Nunito" w:eastAsia="Nunito" w:hAnsi="Nunito"/>
                  <w:color w:val="1155cc"/>
                  <w:sz w:val="24"/>
                  <w:szCs w:val="24"/>
                  <w:u w:val="single"/>
                  <w:rtl w:val="0"/>
                </w:rPr>
                <w:t xml:space="preserve">Education 2</w:t>
              </w:r>
            </w:hyperlink>
            <w:hyperlink r:id="rId187">
              <w:r w:rsidDel="00000000" w:rsidR="00000000" w:rsidRPr="00000000">
                <w:rPr>
                  <w:rFonts w:ascii="Nunito" w:cs="Nunito" w:eastAsia="Nunito" w:hAnsi="Nunito"/>
                  <w:sz w:val="24"/>
                  <w:szCs w:val="24"/>
                  <w:rtl w:val="0"/>
                </w:rPr>
                <w:t xml:space="preserve"> </w:t>
              </w:r>
            </w:hyperlink>
            <w:hyperlink r:id="rId188">
              <w:r w:rsidDel="00000000" w:rsidR="00000000" w:rsidRPr="00000000">
                <w:rPr>
                  <w:rFonts w:ascii="Nunito" w:cs="Nunito" w:eastAsia="Nunito" w:hAnsi="Nunito"/>
                  <w:color w:val="1155cc"/>
                  <w:sz w:val="24"/>
                  <w:szCs w:val="24"/>
                  <w:u w:val="single"/>
                  <w:rtl w:val="0"/>
                </w:rPr>
                <w:br w:type="textWrapping"/>
                <w:t xml:space="preserve">Laws</w:t>
              </w:r>
            </w:hyperlink>
            <w:r w:rsidDel="00000000" w:rsidR="00000000" w:rsidRPr="00000000">
              <w:rPr>
                <w:rtl w:val="0"/>
              </w:rPr>
            </w:r>
          </w:p>
          <w:p w:rsidR="00000000" w:rsidDel="00000000" w:rsidP="00000000" w:rsidRDefault="00000000" w:rsidRPr="00000000" w14:paraId="0000005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Ableism against people with disabilities in Nazi Germany (1933-1945)</w:t>
            </w:r>
          </w:p>
          <w:p w:rsidR="00000000" w:rsidDel="00000000" w:rsidP="00000000" w:rsidRDefault="00000000" w:rsidRPr="00000000" w14:paraId="0000005D">
            <w:pPr>
              <w:widowControl w:val="0"/>
              <w:spacing w:line="240" w:lineRule="auto"/>
              <w:rPr/>
            </w:pPr>
            <w:hyperlink r:id="rId189">
              <w:r w:rsidDel="00000000" w:rsidR="00000000" w:rsidRPr="00000000">
                <w:rPr>
                  <w:rFonts w:ascii="Nunito" w:cs="Nunito" w:eastAsia="Nunito" w:hAnsi="Nunito"/>
                  <w:color w:val="1155cc"/>
                  <w:sz w:val="24"/>
                  <w:szCs w:val="24"/>
                  <w:u w:val="single"/>
                  <w:rtl w:val="0"/>
                </w:rPr>
                <w:t xml:space="preserve">Media 1</w:t>
              </w:r>
            </w:hyperlink>
            <w:r w:rsidDel="00000000" w:rsidR="00000000" w:rsidRPr="00000000">
              <w:rPr>
                <w:rtl w:val="0"/>
              </w:rPr>
              <w:t xml:space="preserve">,</w:t>
            </w:r>
            <w:hyperlink r:id="rId190">
              <w:r w:rsidDel="00000000" w:rsidR="00000000" w:rsidRPr="00000000">
                <w:rPr>
                  <w:rFonts w:ascii="Nunito" w:cs="Nunito" w:eastAsia="Nunito" w:hAnsi="Nunito"/>
                  <w:sz w:val="24"/>
                  <w:szCs w:val="24"/>
                  <w:rtl w:val="0"/>
                </w:rPr>
                <w:t xml:space="preserve"> </w:t>
              </w:r>
            </w:hyperlink>
            <w:hyperlink r:id="rId191">
              <w:r w:rsidDel="00000000" w:rsidR="00000000" w:rsidRPr="00000000">
                <w:rPr>
                  <w:rFonts w:ascii="Nunito" w:cs="Nunito" w:eastAsia="Nunito" w:hAnsi="Nunito"/>
                  <w:color w:val="1155cc"/>
                  <w:sz w:val="24"/>
                  <w:szCs w:val="24"/>
                  <w:u w:val="single"/>
                  <w:rtl w:val="0"/>
                </w:rPr>
                <w:t xml:space="preserve">Media 2</w:t>
              </w:r>
            </w:hyperlink>
            <w:hyperlink r:id="rId192">
              <w:r w:rsidDel="00000000" w:rsidR="00000000" w:rsidRPr="00000000">
                <w:rPr>
                  <w:rFonts w:ascii="Nunito" w:cs="Nunito" w:eastAsia="Nunito" w:hAnsi="Nunito"/>
                  <w:sz w:val="24"/>
                  <w:szCs w:val="24"/>
                  <w:rtl w:val="0"/>
                </w:rPr>
                <w:t xml:space="preserve"> </w:t>
              </w:r>
            </w:hyperlink>
            <w:r w:rsidDel="00000000" w:rsidR="00000000" w:rsidRPr="00000000">
              <w:rPr>
                <w:rtl w:val="0"/>
              </w:rPr>
            </w:r>
          </w:p>
          <w:p w:rsidR="00000000" w:rsidDel="00000000" w:rsidP="00000000" w:rsidRDefault="00000000" w:rsidRPr="00000000" w14:paraId="0000005E">
            <w:pPr>
              <w:widowControl w:val="0"/>
              <w:spacing w:line="240" w:lineRule="auto"/>
              <w:rPr/>
            </w:pPr>
            <w:hyperlink r:id="rId193">
              <w:r w:rsidDel="00000000" w:rsidR="00000000" w:rsidRPr="00000000">
                <w:rPr>
                  <w:rFonts w:ascii="Nunito" w:cs="Nunito" w:eastAsia="Nunito" w:hAnsi="Nunito"/>
                  <w:color w:val="1155cc"/>
                  <w:sz w:val="24"/>
                  <w:szCs w:val="24"/>
                  <w:u w:val="single"/>
                  <w:rtl w:val="0"/>
                </w:rPr>
                <w:t xml:space="preserve">Education</w:t>
              </w:r>
            </w:hyperlink>
            <w:hyperlink r:id="rId194">
              <w:r w:rsidDel="00000000" w:rsidR="00000000" w:rsidRPr="00000000">
                <w:rPr>
                  <w:rFonts w:ascii="Nunito" w:cs="Nunito" w:eastAsia="Nunito" w:hAnsi="Nunito"/>
                  <w:sz w:val="24"/>
                  <w:szCs w:val="24"/>
                  <w:rtl w:val="0"/>
                </w:rPr>
                <w:t xml:space="preserve"> </w:t>
              </w:r>
            </w:hyperlink>
            <w:r w:rsidDel="00000000" w:rsidR="00000000" w:rsidRPr="00000000">
              <w:rPr>
                <w:rtl w:val="0"/>
              </w:rPr>
            </w:r>
          </w:p>
          <w:p w:rsidR="00000000" w:rsidDel="00000000" w:rsidP="00000000" w:rsidRDefault="00000000" w:rsidRPr="00000000" w14:paraId="0000005F">
            <w:pPr>
              <w:widowControl w:val="0"/>
              <w:spacing w:line="240" w:lineRule="auto"/>
              <w:rPr>
                <w:rFonts w:ascii="Nunito" w:cs="Nunito" w:eastAsia="Nunito" w:hAnsi="Nunito"/>
                <w:sz w:val="24"/>
                <w:szCs w:val="24"/>
              </w:rPr>
            </w:pPr>
            <w:hyperlink r:id="rId195">
              <w:r w:rsidDel="00000000" w:rsidR="00000000" w:rsidRPr="00000000">
                <w:rPr>
                  <w:rFonts w:ascii="Nunito" w:cs="Nunito" w:eastAsia="Nunito" w:hAnsi="Nunito"/>
                  <w:color w:val="1155cc"/>
                  <w:sz w:val="24"/>
                  <w:szCs w:val="24"/>
                  <w:u w:val="single"/>
                  <w:rtl w:val="0"/>
                </w:rPr>
                <w:t xml:space="preserve">Laws 1</w:t>
              </w:r>
            </w:hyperlink>
            <w:r w:rsidDel="00000000" w:rsidR="00000000" w:rsidRPr="00000000">
              <w:rPr>
                <w:rtl w:val="0"/>
              </w:rPr>
              <w:t xml:space="preserve">,</w:t>
            </w:r>
            <w:hyperlink r:id="rId196">
              <w:r w:rsidDel="00000000" w:rsidR="00000000" w:rsidRPr="00000000">
                <w:rPr>
                  <w:rFonts w:ascii="Nunito" w:cs="Nunito" w:eastAsia="Nunito" w:hAnsi="Nunito"/>
                  <w:sz w:val="24"/>
                  <w:szCs w:val="24"/>
                  <w:rtl w:val="0"/>
                </w:rPr>
                <w:t xml:space="preserve"> </w:t>
              </w:r>
            </w:hyperlink>
            <w:hyperlink r:id="rId197">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tl w:val="0"/>
              </w:rPr>
            </w:r>
          </w:p>
          <w:p w:rsidR="00000000" w:rsidDel="00000000" w:rsidP="00000000" w:rsidRDefault="00000000" w:rsidRPr="00000000" w14:paraId="00000060">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Ableism against people with albinism in Tanzania (20th century)</w:t>
            </w:r>
            <w:r w:rsidDel="00000000" w:rsidR="00000000" w:rsidRPr="00000000">
              <w:rPr>
                <w:rFonts w:ascii="Nunito" w:cs="Nunito" w:eastAsia="Nunito" w:hAnsi="Nunito"/>
                <w:sz w:val="24"/>
                <w:szCs w:val="24"/>
                <w:rtl w:val="0"/>
              </w:rPr>
              <w:br w:type="textWrapping"/>
            </w:r>
            <w:hyperlink r:id="rId198">
              <w:r w:rsidDel="00000000" w:rsidR="00000000" w:rsidRPr="00000000">
                <w:rPr>
                  <w:rFonts w:ascii="Nunito" w:cs="Nunito" w:eastAsia="Nunito" w:hAnsi="Nunito"/>
                  <w:color w:val="1155cc"/>
                  <w:sz w:val="24"/>
                  <w:szCs w:val="24"/>
                  <w:u w:val="single"/>
                  <w:rtl w:val="0"/>
                </w:rPr>
                <w:t xml:space="preserve">Media</w:t>
                <w:br w:type="textWrapping"/>
              </w:r>
            </w:hyperlink>
            <w:hyperlink r:id="rId199">
              <w:r w:rsidDel="00000000" w:rsidR="00000000" w:rsidRPr="00000000">
                <w:rPr>
                  <w:rFonts w:ascii="Nunito" w:cs="Nunito" w:eastAsia="Nunito" w:hAnsi="Nunito"/>
                  <w:color w:val="1155cc"/>
                  <w:sz w:val="24"/>
                  <w:szCs w:val="24"/>
                  <w:u w:val="single"/>
                  <w:rtl w:val="0"/>
                </w:rPr>
                <w:t xml:space="preserve">Education</w:t>
                <w:br w:type="textWrapping"/>
              </w:r>
            </w:hyperlink>
            <w:hyperlink r:id="rId200">
              <w:r w:rsidDel="00000000" w:rsidR="00000000" w:rsidRPr="00000000">
                <w:rPr>
                  <w:rFonts w:ascii="Nunito" w:cs="Nunito" w:eastAsia="Nunito" w:hAnsi="Nunito"/>
                  <w:color w:val="1155cc"/>
                  <w:sz w:val="24"/>
                  <w:szCs w:val="24"/>
                  <w:u w:val="single"/>
                  <w:rtl w:val="0"/>
                </w:rPr>
                <w:t xml:space="preserve">Laws 1, </w:t>
              </w:r>
            </w:hyperlink>
            <w:hyperlink r:id="rId201">
              <w:r w:rsidDel="00000000" w:rsidR="00000000" w:rsidRPr="00000000">
                <w:rPr>
                  <w:rFonts w:ascii="Nunito" w:cs="Nunito" w:eastAsia="Nunito" w:hAnsi="Nunito"/>
                  <w:color w:val="1155cc"/>
                  <w:sz w:val="24"/>
                  <w:szCs w:val="24"/>
                  <w:u w:val="single"/>
                  <w:rtl w:val="0"/>
                </w:rPr>
                <w:t xml:space="preserve">Laws 2, </w:t>
              </w:r>
            </w:hyperlink>
            <w:hyperlink r:id="rId202">
              <w:r w:rsidDel="00000000" w:rsidR="00000000" w:rsidRPr="00000000">
                <w:rPr>
                  <w:rFonts w:ascii="Nunito" w:cs="Nunito" w:eastAsia="Nunito" w:hAnsi="Nunito"/>
                  <w:color w:val="1155cc"/>
                  <w:sz w:val="24"/>
                  <w:szCs w:val="24"/>
                  <w:u w:val="single"/>
                  <w:rtl w:val="0"/>
                </w:rPr>
                <w:t xml:space="preserve">Laws 3</w:t>
              </w:r>
            </w:hyperlink>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61">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Ableism against people with albinism in Zimbabwe (20th century)</w:t>
            </w:r>
          </w:p>
          <w:p w:rsidR="00000000" w:rsidDel="00000000" w:rsidP="00000000" w:rsidRDefault="00000000" w:rsidRPr="00000000" w14:paraId="00000062">
            <w:pPr>
              <w:widowControl w:val="0"/>
              <w:spacing w:line="240" w:lineRule="auto"/>
              <w:rPr>
                <w:rFonts w:ascii="Nunito" w:cs="Nunito" w:eastAsia="Nunito" w:hAnsi="Nunito"/>
                <w:sz w:val="24"/>
                <w:szCs w:val="24"/>
              </w:rPr>
            </w:pPr>
            <w:hyperlink r:id="rId203">
              <w:r w:rsidDel="00000000" w:rsidR="00000000" w:rsidRPr="00000000">
                <w:rPr>
                  <w:rFonts w:ascii="Nunito" w:cs="Nunito" w:eastAsia="Nunito" w:hAnsi="Nunito"/>
                  <w:color w:val="1155cc"/>
                  <w:sz w:val="24"/>
                  <w:szCs w:val="24"/>
                  <w:u w:val="single"/>
                  <w:rtl w:val="0"/>
                </w:rPr>
                <w:t xml:space="preserve">Media</w:t>
              </w:r>
            </w:hyperlink>
            <w:r w:rsidDel="00000000" w:rsidR="00000000" w:rsidRPr="00000000">
              <w:rPr>
                <w:rtl w:val="0"/>
              </w:rPr>
            </w:r>
          </w:p>
          <w:p w:rsidR="00000000" w:rsidDel="00000000" w:rsidP="00000000" w:rsidRDefault="00000000" w:rsidRPr="00000000" w14:paraId="00000063">
            <w:pPr>
              <w:widowControl w:val="0"/>
              <w:spacing w:line="240" w:lineRule="auto"/>
              <w:rPr>
                <w:rFonts w:ascii="Nunito" w:cs="Nunito" w:eastAsia="Nunito" w:hAnsi="Nunito"/>
                <w:sz w:val="24"/>
                <w:szCs w:val="24"/>
              </w:rPr>
            </w:pPr>
            <w:hyperlink r:id="rId204">
              <w:r w:rsidDel="00000000" w:rsidR="00000000" w:rsidRPr="00000000">
                <w:rPr>
                  <w:rFonts w:ascii="Nunito" w:cs="Nunito" w:eastAsia="Nunito" w:hAnsi="Nunito"/>
                  <w:color w:val="1155cc"/>
                  <w:sz w:val="24"/>
                  <w:szCs w:val="24"/>
                  <w:u w:val="single"/>
                  <w:rtl w:val="0"/>
                </w:rPr>
                <w:t xml:space="preserve">Education</w:t>
              </w:r>
            </w:hyperlink>
            <w:r w:rsidDel="00000000" w:rsidR="00000000" w:rsidRPr="00000000">
              <w:rPr>
                <w:rtl w:val="0"/>
              </w:rPr>
            </w:r>
          </w:p>
          <w:p w:rsidR="00000000" w:rsidDel="00000000" w:rsidP="00000000" w:rsidRDefault="00000000" w:rsidRPr="00000000" w14:paraId="00000064">
            <w:pPr>
              <w:widowControl w:val="0"/>
              <w:spacing w:line="240" w:lineRule="auto"/>
              <w:rPr>
                <w:rFonts w:ascii="Nunito" w:cs="Nunito" w:eastAsia="Nunito" w:hAnsi="Nunito"/>
                <w:sz w:val="24"/>
                <w:szCs w:val="24"/>
              </w:rPr>
            </w:pPr>
            <w:hyperlink r:id="rId205">
              <w:r w:rsidDel="00000000" w:rsidR="00000000" w:rsidRPr="00000000">
                <w:rPr>
                  <w:rFonts w:ascii="Nunito" w:cs="Nunito" w:eastAsia="Nunito" w:hAnsi="Nunito"/>
                  <w:color w:val="1155cc"/>
                  <w:sz w:val="24"/>
                  <w:szCs w:val="24"/>
                  <w:u w:val="single"/>
                  <w:rtl w:val="0"/>
                </w:rPr>
                <w:t xml:space="preserve">Laws 1</w:t>
              </w:r>
            </w:hyperlink>
            <w:hyperlink r:id="rId206">
              <w:r w:rsidDel="00000000" w:rsidR="00000000" w:rsidRPr="00000000">
                <w:rPr>
                  <w:rFonts w:ascii="Nunito" w:cs="Nunito" w:eastAsia="Nunito" w:hAnsi="Nunito"/>
                  <w:sz w:val="24"/>
                  <w:szCs w:val="24"/>
                  <w:rtl w:val="0"/>
                </w:rPr>
                <w:t xml:space="preserve">,</w:t>
              </w:r>
            </w:hyperlink>
            <w:r w:rsidDel="00000000" w:rsidR="00000000" w:rsidRPr="00000000">
              <w:rPr>
                <w:rFonts w:ascii="Nunito" w:cs="Nunito" w:eastAsia="Nunito" w:hAnsi="Nunito"/>
                <w:color w:val="1155cc"/>
                <w:sz w:val="24"/>
                <w:szCs w:val="24"/>
                <w:u w:val="single"/>
                <w:rtl w:val="0"/>
              </w:rPr>
              <w:t xml:space="preserve"> </w:t>
            </w:r>
            <w:hyperlink r:id="rId207">
              <w:r w:rsidDel="00000000" w:rsidR="00000000" w:rsidRPr="00000000">
                <w:rPr>
                  <w:rFonts w:ascii="Nunito" w:cs="Nunito" w:eastAsia="Nunito" w:hAnsi="Nunito"/>
                  <w:color w:val="1155cc"/>
                  <w:sz w:val="24"/>
                  <w:szCs w:val="24"/>
                  <w:u w:val="single"/>
                  <w:rtl w:val="0"/>
                </w:rPr>
                <w:t xml:space="preserve">Laws 2</w:t>
              </w:r>
            </w:hyperlink>
            <w:r w:rsidDel="00000000" w:rsidR="00000000" w:rsidRPr="00000000">
              <w:rPr>
                <w:rtl w:val="0"/>
              </w:rPr>
            </w:r>
          </w:p>
        </w:tc>
      </w:tr>
    </w:tbl>
    <w:p w:rsidR="00000000" w:rsidDel="00000000" w:rsidP="00000000" w:rsidRDefault="00000000" w:rsidRPr="00000000" w14:paraId="00000066">
      <w:pPr>
        <w:rPr>
          <w:rFonts w:ascii="Nunito" w:cs="Nunito" w:eastAsia="Nunito" w:hAnsi="Nunito"/>
        </w:rPr>
      </w:pPr>
      <w:r w:rsidDel="00000000" w:rsidR="00000000" w:rsidRPr="00000000">
        <w:rPr>
          <w:rtl w:val="0"/>
        </w:rPr>
      </w:r>
    </w:p>
    <w:p w:rsidR="00000000" w:rsidDel="00000000" w:rsidP="00000000" w:rsidRDefault="00000000" w:rsidRPr="00000000" w14:paraId="00000067">
      <w:pPr>
        <w:widowControl w:val="0"/>
        <w:spacing w:line="276" w:lineRule="auto"/>
        <w:rPr>
          <w:rFonts w:ascii="Nunito" w:cs="Nunito" w:eastAsia="Nunito" w:hAnsi="Nunito"/>
        </w:rPr>
      </w:pPr>
      <w:r w:rsidDel="00000000" w:rsidR="00000000" w:rsidRPr="00000000">
        <w:rPr>
          <w:rtl w:val="0"/>
        </w:rPr>
      </w:r>
    </w:p>
    <w:tbl>
      <w:tblPr>
        <w:tblStyle w:val="Table6"/>
        <w:tblW w:w="1090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520"/>
        <w:tblGridChange w:id="0">
          <w:tblGrid>
            <w:gridCol w:w="2385"/>
            <w:gridCol w:w="852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Essay Sentence Stems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1. Come up with a preliminary thesis.</w:t>
            </w:r>
            <w:r w:rsidDel="00000000" w:rsidR="00000000" w:rsidRPr="00000000">
              <w:rPr>
                <w:rFonts w:ascii="Nunito" w:cs="Nunito" w:eastAsia="Nunito" w:hAnsi="Nunito"/>
                <w:sz w:val="24"/>
                <w:szCs w:val="24"/>
                <w:rtl w:val="0"/>
              </w:rPr>
              <w:t xml:space="preserve"> A thesis summarises the entire argument of your essay in one sentence. You can change your thesis if you think it is necessary over time. This is the sample thesis from the sample essay in your rubric:</w:t>
            </w:r>
          </w:p>
          <w:p w:rsidR="00000000" w:rsidDel="00000000" w:rsidP="00000000" w:rsidRDefault="00000000" w:rsidRPr="00000000" w14:paraId="0000006B">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 thesis of this essay is that Nazi Germany’s use of media, education, and laws to manipulate its people was a major factor that contributed to the murder of six million Jews in the Holocaust during the Second World War. </w:t>
            </w:r>
          </w:p>
          <w:p w:rsidR="00000000" w:rsidDel="00000000" w:rsidP="00000000" w:rsidRDefault="00000000" w:rsidRPr="00000000" w14:paraId="0000006D">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2. Read one of your media/education/law sources as provided for you (check student portal).</w:t>
            </w:r>
          </w:p>
          <w:p w:rsidR="00000000" w:rsidDel="00000000" w:rsidP="00000000" w:rsidRDefault="00000000" w:rsidRPr="00000000" w14:paraId="0000006F">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3. For Diii, create an OPVL for one of the primary sources used in your media/education/law source.</w:t>
            </w:r>
          </w:p>
          <w:p w:rsidR="00000000" w:rsidDel="00000000" w:rsidP="00000000" w:rsidRDefault="00000000" w:rsidRPr="00000000" w14:paraId="0000007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4. For Div, explain which logical fallacy the primary source is committing. </w:t>
            </w:r>
          </w:p>
          <w:p w:rsidR="00000000" w:rsidDel="00000000" w:rsidP="00000000" w:rsidRDefault="00000000" w:rsidRPr="00000000" w14:paraId="00000071">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5. For Dii, relate your paragraph back to the thesis.</w:t>
            </w:r>
          </w:p>
          <w:p w:rsidR="00000000" w:rsidDel="00000000" w:rsidP="00000000" w:rsidRDefault="00000000" w:rsidRPr="00000000" w14:paraId="00000072">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How to write an OPVL for each paragraph for Diii:</w:t>
            </w:r>
            <w:r w:rsidDel="00000000" w:rsidR="00000000" w:rsidRPr="00000000">
              <w:rPr>
                <w:rtl w:val="0"/>
              </w:rPr>
            </w:r>
          </w:p>
          <w:p w:rsidR="00000000" w:rsidDel="00000000" w:rsidP="00000000" w:rsidRDefault="00000000" w:rsidRPr="00000000" w14:paraId="00000074">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Origin:</w:t>
            </w:r>
          </w:p>
          <w:p w:rsidR="00000000" w:rsidDel="00000000" w:rsidP="00000000" w:rsidRDefault="00000000" w:rsidRPr="00000000" w14:paraId="00000076">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example of manipulation via ___ (media, education, or law) is the source “___” (name of source). </w:t>
            </w:r>
          </w:p>
          <w:p w:rsidR="00000000" w:rsidDel="00000000" w:rsidP="00000000" w:rsidRDefault="00000000" w:rsidRPr="00000000" w14:paraId="00000077">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origin of this ___ (primary or secondary) source was made in ___ (year) by ___ (person or government who made this source). </w:t>
            </w:r>
          </w:p>
          <w:p w:rsidR="00000000" w:rsidDel="00000000" w:rsidP="00000000" w:rsidRDefault="00000000" w:rsidRPr="00000000" w14:paraId="00000078">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Purpose:</w:t>
            </w:r>
          </w:p>
          <w:p w:rsidR="00000000" w:rsidDel="00000000" w:rsidP="00000000" w:rsidRDefault="00000000" w:rsidRPr="00000000" w14:paraId="0000007A">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purpose of this source was to clearly convince ___ that they should ___. </w:t>
            </w:r>
          </w:p>
          <w:p w:rsidR="00000000" w:rsidDel="00000000" w:rsidP="00000000" w:rsidRDefault="00000000" w:rsidRPr="00000000" w14:paraId="0000007B">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was done by ___ as demonstrated in the pictures below. </w:t>
            </w:r>
          </w:p>
          <w:p w:rsidR="00000000" w:rsidDel="00000000" w:rsidP="00000000" w:rsidRDefault="00000000" w:rsidRPr="00000000" w14:paraId="0000007C">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Value:</w:t>
            </w:r>
          </w:p>
          <w:p w:rsidR="00000000" w:rsidDel="00000000" w:rsidP="00000000" w:rsidRDefault="00000000" w:rsidRPr="00000000" w14:paraId="0000007E">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value of this source is that it clearly demonstrates the opinion of ___ and is evidence for historians who want to understand why ___. </w:t>
            </w:r>
          </w:p>
          <w:p w:rsidR="00000000" w:rsidDel="00000000" w:rsidP="00000000" w:rsidRDefault="00000000" w:rsidRPr="00000000" w14:paraId="0000007F">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Limitations:</w:t>
            </w:r>
          </w:p>
          <w:p w:rsidR="00000000" w:rsidDel="00000000" w:rsidP="00000000" w:rsidRDefault="00000000" w:rsidRPr="00000000" w14:paraId="00000081">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limitations of this source are that it is completely biased in favour of ___ and against ___.  </w:t>
              <w:br w:type="textWrapping"/>
            </w:r>
          </w:p>
          <w:p w:rsidR="00000000" w:rsidDel="00000000" w:rsidP="00000000" w:rsidRDefault="00000000" w:rsidRPr="00000000" w14:paraId="00000082">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How to input a logical fallacy in each paragraph for Div:</w:t>
            </w:r>
            <w:r w:rsidDel="00000000" w:rsidR="00000000" w:rsidRPr="00000000">
              <w:rPr>
                <w:rtl w:val="0"/>
              </w:rPr>
            </w:r>
          </w:p>
          <w:p w:rsidR="00000000" w:rsidDel="00000000" w:rsidP="00000000" w:rsidRDefault="00000000" w:rsidRPr="00000000" w14:paraId="00000083">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argument presented in the source commits the “___” logical fallacy because ___ when in reality___. </w:t>
            </w:r>
          </w:p>
          <w:p w:rsidR="00000000" w:rsidDel="00000000" w:rsidP="00000000" w:rsidRDefault="00000000" w:rsidRPr="00000000" w14:paraId="00000084">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How to relate each paragraph to the thesis for Dii:</w:t>
            </w:r>
            <w:r w:rsidDel="00000000" w:rsidR="00000000" w:rsidRPr="00000000">
              <w:rPr>
                <w:rtl w:val="0"/>
              </w:rPr>
            </w:r>
          </w:p>
          <w:p w:rsidR="00000000" w:rsidDel="00000000" w:rsidP="00000000" w:rsidRDefault="00000000" w:rsidRPr="00000000" w14:paraId="00000086">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source relates to the thesis because ___.</w:t>
            </w:r>
          </w:p>
          <w:p w:rsidR="00000000" w:rsidDel="00000000" w:rsidP="00000000" w:rsidRDefault="00000000" w:rsidRPr="00000000" w14:paraId="00000087">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How to write an introduction and conclusion paragraph for Di:</w:t>
            </w:r>
          </w:p>
          <w:p w:rsidR="00000000" w:rsidDel="00000000" w:rsidP="00000000" w:rsidRDefault="00000000" w:rsidRPr="00000000" w14:paraId="00000089">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Introduction (first paragraph):</w:t>
            </w:r>
          </w:p>
          <w:p w:rsidR="00000000" w:rsidDel="00000000" w:rsidP="00000000" w:rsidRDefault="00000000" w:rsidRPr="00000000" w14:paraId="0000008B">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___ (Use two sentences to explain the background of the regime responsible for the propaganda).</w:t>
            </w:r>
          </w:p>
          <w:p w:rsidR="00000000" w:rsidDel="00000000" w:rsidP="00000000" w:rsidRDefault="00000000" w:rsidRPr="00000000" w14:paraId="0000008C">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thesis of this essay is ___ (Bold your thesis and summarise your argument in one sentence. It should be an answer to your research question).</w:t>
            </w:r>
          </w:p>
          <w:p w:rsidR="00000000" w:rsidDel="00000000" w:rsidP="00000000" w:rsidRDefault="00000000" w:rsidRPr="00000000" w14:paraId="0000008D">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essay will use the ____ (first source), as an example of manipulation via media, ___ (second source) as an example of manipulation via education, and ___ (third source) as an example of manipulation via law.</w:t>
            </w:r>
          </w:p>
          <w:p w:rsidR="00000000" w:rsidDel="00000000" w:rsidP="00000000" w:rsidRDefault="00000000" w:rsidRPr="00000000" w14:paraId="0000008E">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Introduction (second paragraph):</w:t>
            </w:r>
          </w:p>
          <w:p w:rsidR="00000000" w:rsidDel="00000000" w:rsidP="00000000" w:rsidRDefault="00000000" w:rsidRPr="00000000" w14:paraId="0000009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___ (provide 3-4 sentences that provide context of the who regime was/is and their ideology).</w:t>
            </w:r>
          </w:p>
          <w:p w:rsidR="00000000" w:rsidDel="00000000" w:rsidP="00000000" w:rsidRDefault="00000000" w:rsidRPr="00000000" w14:paraId="0000009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Conclusion (final paragraph):</w:t>
            </w:r>
          </w:p>
          <w:p w:rsidR="00000000" w:rsidDel="00000000" w:rsidP="00000000" w:rsidRDefault="00000000" w:rsidRPr="00000000" w14:paraId="00000093">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___ (provide 3-4 sentences that summarise your argument and any important lessons for us today)</w:t>
            </w:r>
          </w:p>
        </w:tc>
      </w:tr>
    </w:tbl>
    <w:p w:rsidR="00000000" w:rsidDel="00000000" w:rsidP="00000000" w:rsidRDefault="00000000" w:rsidRPr="00000000" w14:paraId="00000095">
      <w:pPr>
        <w:widowControl w:val="0"/>
        <w:spacing w:line="276" w:lineRule="auto"/>
        <w:rPr>
          <w:rFonts w:ascii="Nunito" w:cs="Nunito" w:eastAsia="Nunito" w:hAnsi="Nunito"/>
        </w:rPr>
      </w:pPr>
      <w:r w:rsidDel="00000000" w:rsidR="00000000" w:rsidRPr="00000000">
        <w:rPr>
          <w:rtl w:val="0"/>
        </w:rPr>
      </w:r>
    </w:p>
    <w:tbl>
      <w:tblPr>
        <w:tblStyle w:val="Table7"/>
        <w:tblW w:w="1087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750"/>
        <w:gridCol w:w="750"/>
        <w:gridCol w:w="2535"/>
        <w:gridCol w:w="2535"/>
        <w:gridCol w:w="3555"/>
        <w:tblGridChange w:id="0">
          <w:tblGrid>
            <w:gridCol w:w="750"/>
            <w:gridCol w:w="750"/>
            <w:gridCol w:w="750"/>
            <w:gridCol w:w="2535"/>
            <w:gridCol w:w="2535"/>
            <w:gridCol w:w="3555"/>
          </w:tblGrid>
        </w:tblGridChange>
      </w:tblGrid>
      <w:tr>
        <w:trPr>
          <w:cantSplit w:val="0"/>
          <w:trHeight w:val="440" w:hRule="atLeast"/>
          <w:tblHeader w:val="0"/>
        </w:trPr>
        <w:tc>
          <w:tcPr>
            <w:gridSpan w:val="6"/>
            <w:shd w:fill="39b54a"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Bi: Research Question</w:t>
            </w:r>
          </w:p>
        </w:tc>
      </w:tr>
      <w:tr>
        <w:trPr>
          <w:cantSplit w:val="0"/>
          <w:trHeight w:val="440" w:hRule="atLeast"/>
          <w:tblHeader w:val="0"/>
        </w:trPr>
        <w:tc>
          <w:tcPr>
            <w:gridSpan w:val="6"/>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pPr>
            <w:r w:rsidDel="00000000" w:rsidR="00000000" w:rsidRPr="00000000">
              <w:rPr>
                <w:rtl w:val="0"/>
              </w:rPr>
              <w:t xml:space="preserve">My research question is:</w:t>
            </w:r>
          </w:p>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t xml:space="preserve">This question is important because:</w:t>
            </w:r>
          </w:p>
          <w:p w:rsidR="00000000" w:rsidDel="00000000" w:rsidP="00000000" w:rsidRDefault="00000000" w:rsidRPr="00000000" w14:paraId="000000A1">
            <w:pPr>
              <w:widowControl w:val="0"/>
              <w:spacing w:line="240" w:lineRule="auto"/>
              <w:rPr>
                <w:rFonts w:ascii="Nunito" w:cs="Nunito" w:eastAsia="Nunito" w:hAnsi="Nunito"/>
                <w:b w:val="1"/>
                <w:color w:val="ffffff"/>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Nunito" w:cs="Nunito" w:eastAsia="Nunito" w:hAnsi="Nunito"/>
                <w:b w:val="1"/>
                <w:color w:val="ffffff"/>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Nunito" w:cs="Nunito" w:eastAsia="Nunito" w:hAnsi="Nunito"/>
                <w:b w:val="1"/>
                <w:color w:val="ffffff"/>
                <w:sz w:val="24"/>
                <w:szCs w:val="24"/>
              </w:rPr>
            </w:pPr>
            <w:r w:rsidDel="00000000" w:rsidR="00000000" w:rsidRPr="00000000">
              <w:rPr>
                <w:rtl w:val="0"/>
              </w:rPr>
            </w:r>
          </w:p>
        </w:tc>
      </w:tr>
      <w:tr>
        <w:trPr>
          <w:cantSplit w:val="0"/>
          <w:trHeight w:val="440" w:hRule="atLeast"/>
          <w:tblHeader w:val="0"/>
        </w:trPr>
        <w:tc>
          <w:tcPr>
            <w:gridSpan w:val="6"/>
            <w:shd w:fill="39b54a"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Bii: Action Plan</w:t>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rtl w:val="0"/>
              </w:rPr>
              <w:t xml:space="preserve">Date:</w:t>
            </w:r>
          </w:p>
        </w:tc>
        <w:tc>
          <w:tcPr>
            <w:gridSpan w:val="2"/>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pPr>
            <w:r w:rsidDel="00000000" w:rsidR="00000000" w:rsidRPr="00000000">
              <w:rPr>
                <w:rtl w:val="0"/>
              </w:rPr>
              <w:t xml:space="preserve">Objective:</w:t>
            </w:r>
          </w:p>
        </w:tc>
        <w:tc>
          <w:tcPr>
            <w:gridSpan w:val="2"/>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Nunito" w:cs="Nunito" w:eastAsia="Nunito" w:hAnsi="Nunito"/>
                <w:sz w:val="20"/>
                <w:szCs w:val="20"/>
              </w:rPr>
            </w:pPr>
            <w:r w:rsidDel="00000000" w:rsidR="00000000" w:rsidRPr="00000000">
              <w:rPr>
                <w:rtl w:val="0"/>
              </w:rPr>
              <w:t xml:space="preserve">To what extent did you achieve your objective?:</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BB">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C3">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CB">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D3">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DB">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p w:rsidR="00000000" w:rsidDel="00000000" w:rsidP="00000000" w:rsidRDefault="00000000" w:rsidRPr="00000000" w14:paraId="000000DF">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E3">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EB">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3">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FB">
            <w:pPr>
              <w:widowControl w:val="0"/>
              <w:pBdr>
                <w:bottom w:color="auto" w:space="7" w:sz="0" w:val="none"/>
              </w:pBdr>
              <w:shd w:fill="ffffff" w:val="clear"/>
              <w:spacing w:line="240" w:lineRule="auto"/>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FD">
      <w:pPr>
        <w:widowControl w:val="0"/>
        <w:spacing w:line="276" w:lineRule="auto"/>
        <w:rPr>
          <w:rFonts w:ascii="Nunito" w:cs="Nunito" w:eastAsia="Nunito" w:hAnsi="Nunito"/>
        </w:rPr>
      </w:pPr>
      <w:r w:rsidDel="00000000" w:rsidR="00000000" w:rsidRPr="00000000">
        <w:rPr>
          <w:rtl w:val="0"/>
        </w:rPr>
      </w:r>
    </w:p>
    <w:tbl>
      <w:tblPr>
        <w:tblStyle w:val="Table8"/>
        <w:tblW w:w="1087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490"/>
        <w:tblGridChange w:id="0">
          <w:tblGrid>
            <w:gridCol w:w="2385"/>
            <w:gridCol w:w="849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Biv: Reflection</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How would you grade yourself on each strand and why?</w:t>
            </w:r>
          </w:p>
          <w:p w:rsidR="00000000" w:rsidDel="00000000" w:rsidP="00000000" w:rsidRDefault="00000000" w:rsidRPr="00000000" w14:paraId="0000010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Bi:</w:t>
            </w:r>
          </w:p>
          <w:p w:rsidR="00000000" w:rsidDel="00000000" w:rsidP="00000000" w:rsidRDefault="00000000" w:rsidRPr="00000000" w14:paraId="00000103">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Bii:</w:t>
            </w:r>
          </w:p>
          <w:p w:rsidR="00000000" w:rsidDel="00000000" w:rsidP="00000000" w:rsidRDefault="00000000" w:rsidRPr="00000000" w14:paraId="00000104">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Biii:</w:t>
            </w:r>
          </w:p>
          <w:p w:rsidR="00000000" w:rsidDel="00000000" w:rsidP="00000000" w:rsidRDefault="00000000" w:rsidRPr="00000000" w14:paraId="00000105">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Biv:</w:t>
            </w:r>
          </w:p>
          <w:p w:rsidR="00000000" w:rsidDel="00000000" w:rsidP="00000000" w:rsidRDefault="00000000" w:rsidRPr="00000000" w14:paraId="00000106">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w:t>
            </w:r>
          </w:p>
          <w:p w:rsidR="00000000" w:rsidDel="00000000" w:rsidP="00000000" w:rsidRDefault="00000000" w:rsidRPr="00000000" w14:paraId="00000107">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Dii:</w:t>
            </w:r>
          </w:p>
          <w:p w:rsidR="00000000" w:rsidDel="00000000" w:rsidP="00000000" w:rsidRDefault="00000000" w:rsidRPr="00000000" w14:paraId="00000108">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Diii:</w:t>
            </w:r>
          </w:p>
          <w:p w:rsidR="00000000" w:rsidDel="00000000" w:rsidP="00000000" w:rsidRDefault="00000000" w:rsidRPr="00000000" w14:paraId="00000109">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Div:</w:t>
            </w:r>
          </w:p>
          <w:p w:rsidR="00000000" w:rsidDel="00000000" w:rsidP="00000000" w:rsidRDefault="00000000" w:rsidRPr="00000000" w14:paraId="0000010A">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did you do well during this unit?</w:t>
            </w:r>
          </w:p>
          <w:p w:rsidR="00000000" w:rsidDel="00000000" w:rsidP="00000000" w:rsidRDefault="00000000" w:rsidRPr="00000000" w14:paraId="0000010C">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could you have improved upon this unit?</w:t>
            </w:r>
          </w:p>
          <w:p w:rsidR="00000000" w:rsidDel="00000000" w:rsidP="00000000" w:rsidRDefault="00000000" w:rsidRPr="00000000" w14:paraId="0000011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4">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Which ATL skill do you believe you developed the most and why?</w:t>
            </w:r>
          </w:p>
          <w:p w:rsidR="00000000" w:rsidDel="00000000" w:rsidP="00000000" w:rsidRDefault="00000000" w:rsidRPr="00000000" w14:paraId="00000116">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8">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9">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To what extent did you enjoy this unit? How would you rate it out of 10? </w:t>
            </w:r>
          </w:p>
          <w:p w:rsidR="00000000" w:rsidDel="00000000" w:rsidP="00000000" w:rsidRDefault="00000000" w:rsidRPr="00000000" w14:paraId="0000011B">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(10=Fantastic, 5=Alright, 1=Poor).</w:t>
            </w:r>
          </w:p>
          <w:p w:rsidR="00000000" w:rsidDel="00000000" w:rsidP="00000000" w:rsidRDefault="00000000" w:rsidRPr="00000000" w14:paraId="0000011C">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D">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F">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2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Is there anything about this unit that you would want changed to improve your learning experiences?</w:t>
            </w:r>
          </w:p>
          <w:p w:rsidR="00000000" w:rsidDel="00000000" w:rsidP="00000000" w:rsidRDefault="00000000" w:rsidRPr="00000000" w14:paraId="0000012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125">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Amina Lee</w:t>
      </w:r>
    </w:p>
    <w:p w:rsidR="00000000" w:rsidDel="00000000" w:rsidP="00000000" w:rsidRDefault="00000000" w:rsidRPr="00000000" w14:paraId="00000126">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Ms. Smith</w:t>
      </w:r>
    </w:p>
    <w:p w:rsidR="00000000" w:rsidDel="00000000" w:rsidP="00000000" w:rsidRDefault="00000000" w:rsidRPr="00000000" w14:paraId="00000127">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Individuals and Societies</w:t>
      </w:r>
    </w:p>
    <w:p w:rsidR="00000000" w:rsidDel="00000000" w:rsidP="00000000" w:rsidRDefault="00000000" w:rsidRPr="00000000" w14:paraId="00000128">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22 May 2023</w:t>
      </w:r>
    </w:p>
    <w:p w:rsidR="00000000" w:rsidDel="00000000" w:rsidP="00000000" w:rsidRDefault="00000000" w:rsidRPr="00000000" w14:paraId="00000129">
      <w:pPr>
        <w:widowControl w:val="0"/>
        <w:spacing w:line="48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Essay: Anti-Semitism in Nazi Germany</w:t>
      </w:r>
    </w:p>
    <w:p w:rsidR="00000000" w:rsidDel="00000000" w:rsidP="00000000" w:rsidRDefault="00000000" w:rsidRPr="00000000" w14:paraId="0000012A">
      <w:pPr>
        <w:widowControl w:val="0"/>
        <w:spacing w:line="480" w:lineRule="auto"/>
        <w:ind w:firstLine="420"/>
        <w:rPr>
          <w:rFonts w:ascii="Nunito" w:cs="Nunito" w:eastAsia="Nunito" w:hAnsi="Nunito"/>
          <w:sz w:val="24"/>
          <w:szCs w:val="24"/>
        </w:rPr>
      </w:pPr>
      <w:r w:rsidDel="00000000" w:rsidR="00000000" w:rsidRPr="00000000">
        <w:rPr>
          <w:rFonts w:ascii="Nunito" w:cs="Nunito" w:eastAsia="Nunito" w:hAnsi="Nunito"/>
          <w:sz w:val="24"/>
          <w:szCs w:val="24"/>
          <w:rtl w:val="0"/>
        </w:rPr>
        <w:t xml:space="preserve">Anti-Semitism is a form of racism that targets Jewish people. Although the discrimination and mass killings of Jewish people can be traced back to at least over the past two thousand years, the largest genocide committed against Jewish people was conducted by Adolf Hitler in Nazi Germany between 1933-1945. </w:t>
      </w:r>
      <w:r w:rsidDel="00000000" w:rsidR="00000000" w:rsidRPr="00000000">
        <w:rPr>
          <w:rFonts w:ascii="Nunito" w:cs="Nunito" w:eastAsia="Nunito" w:hAnsi="Nunito"/>
          <w:b w:val="1"/>
          <w:sz w:val="24"/>
          <w:szCs w:val="24"/>
          <w:rtl w:val="0"/>
        </w:rPr>
        <w:t xml:space="preserve">The thesis of this essay is that Nazi Germany’s use of media, education, and laws to manipulate its people was a major factor that contributed to the murder of six million Jews in the Holocaust during the Second World War.</w:t>
      </w:r>
      <w:r w:rsidDel="00000000" w:rsidR="00000000" w:rsidRPr="00000000">
        <w:rPr>
          <w:rFonts w:ascii="Nunito" w:cs="Nunito" w:eastAsia="Nunito" w:hAnsi="Nunito"/>
          <w:sz w:val="24"/>
          <w:szCs w:val="24"/>
          <w:rtl w:val="0"/>
        </w:rPr>
        <w:t xml:space="preserve"> Although it is true that the Nazi regime was an absolute dictatorship that forced Hitler’s ideology onto its citizens, the sheer scale of the Holocaust could not have been undertaken without a significant quantity of people who were genuinely convinced and manipulated by Nazi propaganda. This essay will use the 1940 film “The Eternal Jew” as an example of manipulation via media, the 1938 book “The Poisonous Mushroom” as an example of manipulation via education, and the 1935 “Nuremberg Laws” as an example of manipulation via law (The Holocaust Year by Year).</w:t>
      </w:r>
    </w:p>
    <w:p w:rsidR="00000000" w:rsidDel="00000000" w:rsidP="00000000" w:rsidRDefault="00000000" w:rsidRPr="00000000" w14:paraId="0000012B">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ab/>
        <w:t xml:space="preserve">When the Nazis came to power in Germany in 1933, they did not begin to immediately deport Jewish people into concentration camps to be gassed. Although many Germans already held antisemitic beliefs, there were not enough Germans, for Hitler’s liking, who enthusiastically wanting to exterminate the Jewish people. Although state-sponsored violence against Jewish people slowly increased between 1933-1941, the mass murder of millions took place between 1941-1945. Therefore, between 1933-1941, the Nazis used media, education, and laws to manipulate and brainwash the population into supporting the Holocaust (The Holocaust Year by Year).</w:t>
      </w:r>
    </w:p>
    <w:p w:rsidR="00000000" w:rsidDel="00000000" w:rsidP="00000000" w:rsidRDefault="00000000" w:rsidRPr="00000000" w14:paraId="0000012C">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ab/>
        <w:t xml:space="preserve">An example of media manipulation is the film “The Eternal Jew”. The origin of this primary source was made in 1940 by Fritz Hippler under the orders of Joseph Goebbels, both of whom ran the Ministry of Propaganda. The purpose of this propaganda was to clearly convince Germans that Jewish people were “parasites” that needed to be eliminated. This was done by comparing Jewish people to rats as shown in the two screenshots below. The value of this source is that it clearly demonstrates the opinion of the Nazi German regime against Jewish people and is evidence for historians who want to understand why the Nazis were antisemitic. This film is consistent with other Nazi posters that characterise Jewish people in the shape of rats. The limitations of this film are that it is completely biased in favour of the Nazis and against the Jews and has no factual accuracy whatsoever. Some people who have had no education about Nazi Germany or Jewish people, or are antisemitic themselves, may actually believe what is said in this film. The argument presented in the film commits the “appealing to emotion” logical fallacy because it attempts to scare the viewer by using rats which is an animal that many people are afraid of, rather than using facts and context to back up its arguments. This source relates to the thesis because many people were manipulated and supported Nazi Germany’s antisemitic policies because they became genuinely afraid of Jewish people due to their association with rats and perceived Jewish people as a “legitimate” threat (Der Ewige Jude).</w:t>
      </w:r>
    </w:p>
    <w:p w:rsidR="00000000" w:rsidDel="00000000" w:rsidP="00000000" w:rsidRDefault="00000000" w:rsidRPr="00000000" w14:paraId="0000012D">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0" distT="0" distL="0" distR="0">
            <wp:extent cx="2811471" cy="2093433"/>
            <wp:effectExtent b="0" l="0" r="0" t="0"/>
            <wp:docPr descr="Image" id="5" name="image1.jpg"/>
            <a:graphic>
              <a:graphicData uri="http://schemas.openxmlformats.org/drawingml/2006/picture">
                <pic:pic>
                  <pic:nvPicPr>
                    <pic:cNvPr descr="Image" id="0" name="image1.jpg"/>
                    <pic:cNvPicPr preferRelativeResize="0"/>
                  </pic:nvPicPr>
                  <pic:blipFill>
                    <a:blip r:embed="rId208"/>
                    <a:srcRect b="0" l="0" r="0" t="0"/>
                    <a:stretch>
                      <a:fillRect/>
                    </a:stretch>
                  </pic:blipFill>
                  <pic:spPr>
                    <a:xfrm>
                      <a:off x="0" y="0"/>
                      <a:ext cx="2811471" cy="2093433"/>
                    </a:xfrm>
                    <a:prstGeom prst="rect"/>
                    <a:ln/>
                  </pic:spPr>
                </pic:pic>
              </a:graphicData>
            </a:graphic>
          </wp:inline>
        </w:drawing>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Pr>
        <w:drawing>
          <wp:inline distB="0" distT="0" distL="0" distR="0">
            <wp:extent cx="2822943" cy="2101753"/>
            <wp:effectExtent b="0" l="0" r="0" t="0"/>
            <wp:docPr descr="Image" id="7" name="image9.jpg"/>
            <a:graphic>
              <a:graphicData uri="http://schemas.openxmlformats.org/drawingml/2006/picture">
                <pic:pic>
                  <pic:nvPicPr>
                    <pic:cNvPr descr="Image" id="0" name="image9.jpg"/>
                    <pic:cNvPicPr preferRelativeResize="0"/>
                  </pic:nvPicPr>
                  <pic:blipFill>
                    <a:blip r:embed="rId209"/>
                    <a:srcRect b="0" l="0" r="0" t="0"/>
                    <a:stretch>
                      <a:fillRect/>
                    </a:stretch>
                  </pic:blipFill>
                  <pic:spPr>
                    <a:xfrm>
                      <a:off x="0" y="0"/>
                      <a:ext cx="2822943" cy="2101753"/>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widowControl w:val="0"/>
        <w:spacing w:line="480" w:lineRule="auto"/>
        <w:ind w:firstLine="42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example of educational manipulation is the book “The Poisonous Mushroom”. The origin of this primary source was made in 1938 by Nazi Party Member Julius Streicher. The purpose of this propaganda was to clearly convince German children that they should be afraid of Jewish people the same way that they would be afraid of poisonous mushrooms. This was done by showing negative stereotypes of Jewish physical features such as the “hooked nose” as demonstrated in the pictures below. The value of this source is that it clearly demonstrates the opinion of the Nazi German regime against Jewish people and is evidence for historians who want to understand why the Nazis were antisemitic. This book is consistent with other Nazi posters that characterise Jewish people with threatening auras and hooked noses. The limitations of this book are that it is completely biased in favour of the Nazis and against the Jews and has no factual accuracy whatsoever. Some people who have had no education about Nazi Germany or Jewish people, or are antisemitic themselves, may actually believe what is written in this book. The argument presented in the book commits the “strawman” logical fallacy because it builds an argument against a false negative stereotype of Jewish people instead of the reality where there is a huge diversity of physical appearances of Jewish people from all over the world. This source relates to the thesis because many people were manipulated and supported Nazi Germany’s antisemitic policies because they were taught these beliefs as “facts” in school as children when they were easily impressionable (Antisemitic Children's Book).</w:t>
      </w:r>
    </w:p>
    <w:p w:rsidR="00000000" w:rsidDel="00000000" w:rsidP="00000000" w:rsidRDefault="00000000" w:rsidRPr="00000000" w14:paraId="0000012F">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0" distT="0" distL="0" distR="0">
            <wp:extent cx="2656775" cy="2009994"/>
            <wp:effectExtent b="0" l="0" r="0" t="0"/>
            <wp:docPr id="4" name="image3.jpg"/>
            <a:graphic>
              <a:graphicData uri="http://schemas.openxmlformats.org/drawingml/2006/picture">
                <pic:pic>
                  <pic:nvPicPr>
                    <pic:cNvPr id="0" name="image3.jpg"/>
                    <pic:cNvPicPr preferRelativeResize="0"/>
                  </pic:nvPicPr>
                  <pic:blipFill>
                    <a:blip r:embed="rId210"/>
                    <a:srcRect b="0" l="0" r="0" t="0"/>
                    <a:stretch>
                      <a:fillRect/>
                    </a:stretch>
                  </pic:blipFill>
                  <pic:spPr>
                    <a:xfrm>
                      <a:off x="0" y="0"/>
                      <a:ext cx="2656775" cy="2009994"/>
                    </a:xfrm>
                    <a:prstGeom prst="rect"/>
                    <a:ln/>
                  </pic:spPr>
                </pic:pic>
              </a:graphicData>
            </a:graphic>
          </wp:inline>
        </w:drawing>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Pr>
        <w:drawing>
          <wp:inline distB="0" distT="0" distL="0" distR="0">
            <wp:extent cx="1225778" cy="2019519"/>
            <wp:effectExtent b="0" l="0" r="0" t="0"/>
            <wp:docPr descr="Anti-Semitic Childrens Book Published by Julius Streicher: &quot;Der Giftpi&quot;" id="6" name="image2.jpg"/>
            <a:graphic>
              <a:graphicData uri="http://schemas.openxmlformats.org/drawingml/2006/picture">
                <pic:pic>
                  <pic:nvPicPr>
                    <pic:cNvPr descr="Anti-Semitic Childrens Book Published by Julius Streicher: &quot;Der Giftpi&quot;" id="0" name="image2.jpg"/>
                    <pic:cNvPicPr preferRelativeResize="0"/>
                  </pic:nvPicPr>
                  <pic:blipFill>
                    <a:blip r:embed="rId211"/>
                    <a:srcRect b="0" l="9731" r="8154" t="0"/>
                    <a:stretch>
                      <a:fillRect/>
                    </a:stretch>
                  </pic:blipFill>
                  <pic:spPr>
                    <a:xfrm>
                      <a:off x="0" y="0"/>
                      <a:ext cx="1225778" cy="2019519"/>
                    </a:xfrm>
                    <a:prstGeom prst="rect"/>
                    <a:ln/>
                  </pic:spPr>
                </pic:pic>
              </a:graphicData>
            </a:graphic>
          </wp:inline>
        </w:drawing>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Pr>
        <w:drawing>
          <wp:inline distB="0" distT="0" distL="0" distR="0">
            <wp:extent cx="1592999" cy="2029298"/>
            <wp:effectExtent b="0" l="0" r="0" t="0"/>
            <wp:docPr id="3" name="image4.jpg"/>
            <a:graphic>
              <a:graphicData uri="http://schemas.openxmlformats.org/drawingml/2006/picture">
                <pic:pic>
                  <pic:nvPicPr>
                    <pic:cNvPr id="0" name="image4.jpg"/>
                    <pic:cNvPicPr preferRelativeResize="0"/>
                  </pic:nvPicPr>
                  <pic:blipFill>
                    <a:blip r:embed="rId212"/>
                    <a:srcRect b="0" l="0" r="0" t="0"/>
                    <a:stretch>
                      <a:fillRect/>
                    </a:stretch>
                  </pic:blipFill>
                  <pic:spPr>
                    <a:xfrm>
                      <a:off x="0" y="0"/>
                      <a:ext cx="1592999" cy="2029298"/>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widowControl w:val="0"/>
        <w:spacing w:line="480" w:lineRule="auto"/>
        <w:ind w:firstLine="42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example of manipulation via law are the “Nuremberg Laws”. The origin of this primary source was made in 1935 when it was passed in the Nazi German Reichstag. The purpose of these laws was to take away the citizenship of any German who had Jewish ancestry. This was done by tracing people’s family tree to identify if they “qualified as Jewish” as demonstrated in the pictures below. The value of this source is that it clearly demonstrates the opinion of the Nazi German regime against Jewish people and is evidence for historians who want to understand how the Nazis codified their beliefs into law. These laws are consistent with other Nazi laws that would become more severe as deadly over time. The limitations of these laws as a source are that they do not reveal the subsequent laws that would later lead to the physical elimination of the Jews during the Holocaust. The argument presented in these laws commits the “composition/division” logical fallacy because it assumes that one member in your family tree would automatically make you Jewish and ignores the person’s connection to the Jewish faith, culture, and personal relationship with Jewish family members. This source relates to the thesis because many people were manipulated and supported Nazi Germany’s antisemitic policies because between 1935-1945 Jewish people were no longer citizens of Germany and therefore could more easily be identified as a “foreign enemy” (Chart Illustrating Nuremberg Laws).</w:t>
      </w:r>
    </w:p>
    <w:p w:rsidR="00000000" w:rsidDel="00000000" w:rsidP="00000000" w:rsidRDefault="00000000" w:rsidRPr="00000000" w14:paraId="00000131">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0" distT="0" distL="0" distR="0">
            <wp:extent cx="3170373" cy="2333311"/>
            <wp:effectExtent b="0" l="0" r="0" t="0"/>
            <wp:docPr descr="The Nuremberg Race Laws | Anne Frank House" id="9" name="image6.jpg"/>
            <a:graphic>
              <a:graphicData uri="http://schemas.openxmlformats.org/drawingml/2006/picture">
                <pic:pic>
                  <pic:nvPicPr>
                    <pic:cNvPr descr="The Nuremberg Race Laws | Anne Frank House" id="0" name="image6.jpg"/>
                    <pic:cNvPicPr preferRelativeResize="0"/>
                  </pic:nvPicPr>
                  <pic:blipFill>
                    <a:blip r:embed="rId213"/>
                    <a:srcRect b="0" l="0" r="0" t="0"/>
                    <a:stretch>
                      <a:fillRect/>
                    </a:stretch>
                  </pic:blipFill>
                  <pic:spPr>
                    <a:xfrm>
                      <a:off x="0" y="0"/>
                      <a:ext cx="3170373" cy="2333311"/>
                    </a:xfrm>
                    <a:prstGeom prst="rect"/>
                    <a:ln/>
                  </pic:spPr>
                </pic:pic>
              </a:graphicData>
            </a:graphic>
          </wp:inline>
        </w:drawing>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Pr>
        <w:drawing>
          <wp:inline distB="0" distT="0" distL="0" distR="0">
            <wp:extent cx="2622918" cy="2359573"/>
            <wp:effectExtent b="0" l="0" r="0" t="0"/>
            <wp:docPr descr="Chart with depictions of men and women detailing the 1935 Nuremberg laws." id="8" name="image7.jpg"/>
            <a:graphic>
              <a:graphicData uri="http://schemas.openxmlformats.org/drawingml/2006/picture">
                <pic:pic>
                  <pic:nvPicPr>
                    <pic:cNvPr descr="Chart with depictions of men and women detailing the 1935 Nuremberg laws." id="0" name="image7.jpg"/>
                    <pic:cNvPicPr preferRelativeResize="0"/>
                  </pic:nvPicPr>
                  <pic:blipFill>
                    <a:blip r:embed="rId214"/>
                    <a:srcRect b="47928" l="0" r="0" t="-1"/>
                    <a:stretch>
                      <a:fillRect/>
                    </a:stretch>
                  </pic:blipFill>
                  <pic:spPr>
                    <a:xfrm>
                      <a:off x="0" y="0"/>
                      <a:ext cx="2622918" cy="2359573"/>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widowControl w:val="0"/>
        <w:spacing w:line="480" w:lineRule="auto"/>
        <w:rPr>
          <w:rFonts w:ascii="Nunito" w:cs="Nunito" w:eastAsia="Nunito" w:hAnsi="Nunito"/>
          <w:sz w:val="24"/>
          <w:szCs w:val="24"/>
        </w:rPr>
      </w:pPr>
      <w:r w:rsidDel="00000000" w:rsidR="00000000" w:rsidRPr="00000000">
        <w:rPr>
          <w:rFonts w:ascii="Nunito" w:cs="Nunito" w:eastAsia="Nunito" w:hAnsi="Nunito"/>
          <w:sz w:val="24"/>
          <w:szCs w:val="24"/>
          <w:rtl w:val="0"/>
        </w:rPr>
        <w:tab/>
        <w:t xml:space="preserve">In conclusion, Nazi media, education, and laws were crucial pre-requisites for the Holocaust. Without scaring the Germans, manipulating Germans as children, and disenfranchising German-Jews, the Holocaust could not have killed as many as it did. This should serve as a warning to how we can be manipulated, regardless of our age, into believing hateful ideologies that ultimately lead to genocide. It takes more than weapons to kill people, it also takes a manipulative ideology. </w:t>
      </w:r>
    </w:p>
    <w:p w:rsidR="00000000" w:rsidDel="00000000" w:rsidP="00000000" w:rsidRDefault="00000000" w:rsidRPr="00000000" w14:paraId="00000133">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4">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5">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6">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7">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8">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9">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A">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B">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C">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D">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E">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3F">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40">
      <w:pPr>
        <w:widowControl w:val="0"/>
        <w:spacing w:line="480" w:lineRule="auto"/>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41">
      <w:pPr>
        <w:widowControl w:val="0"/>
        <w:spacing w:line="48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Works Cited</w:t>
      </w:r>
    </w:p>
    <w:p w:rsidR="00000000" w:rsidDel="00000000" w:rsidP="00000000" w:rsidRDefault="00000000" w:rsidRPr="00000000" w14:paraId="00000142">
      <w:pPr>
        <w:widowControl w:val="0"/>
        <w:spacing w:line="480" w:lineRule="auto"/>
        <w:ind w:left="480"/>
        <w:rPr>
          <w:rFonts w:ascii="Nunito" w:cs="Nunito" w:eastAsia="Nunito" w:hAnsi="Nunito"/>
          <w:sz w:val="24"/>
          <w:szCs w:val="24"/>
        </w:rPr>
      </w:pPr>
      <w:r w:rsidDel="00000000" w:rsidR="00000000" w:rsidRPr="00000000">
        <w:rPr>
          <w:rFonts w:ascii="Nunito" w:cs="Nunito" w:eastAsia="Nunito" w:hAnsi="Nunito"/>
          <w:sz w:val="24"/>
          <w:szCs w:val="24"/>
          <w:rtl w:val="0"/>
        </w:rPr>
        <w:t xml:space="preserve">“Antisemitic Children's Book.” </w:t>
      </w:r>
      <w:r w:rsidDel="00000000" w:rsidR="00000000" w:rsidRPr="00000000">
        <w:rPr>
          <w:rFonts w:ascii="Nunito" w:cs="Nunito" w:eastAsia="Nunito" w:hAnsi="Nunito"/>
          <w:i w:val="1"/>
          <w:sz w:val="24"/>
          <w:szCs w:val="24"/>
          <w:rtl w:val="0"/>
        </w:rPr>
        <w:t xml:space="preserve">Facing History and Ourselves</w:t>
      </w:r>
      <w:r w:rsidDel="00000000" w:rsidR="00000000" w:rsidRPr="00000000">
        <w:rPr>
          <w:rFonts w:ascii="Nunito" w:cs="Nunito" w:eastAsia="Nunito" w:hAnsi="Nunito"/>
          <w:sz w:val="24"/>
          <w:szCs w:val="24"/>
          <w:rtl w:val="0"/>
        </w:rPr>
        <w:t xml:space="preserve">, </w:t>
      </w:r>
      <w:hyperlink r:id="rId215">
        <w:r w:rsidDel="00000000" w:rsidR="00000000" w:rsidRPr="00000000">
          <w:rPr>
            <w:rFonts w:ascii="Nunito" w:cs="Nunito" w:eastAsia="Nunito" w:hAnsi="Nunito"/>
            <w:color w:val="0563c1"/>
            <w:sz w:val="24"/>
            <w:szCs w:val="24"/>
            <w:u w:val="single"/>
            <w:rtl w:val="0"/>
          </w:rPr>
          <w:t xml:space="preserve">https://www.facinghistory.org/resource-library/antisemitic-childrens-book</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143">
      <w:pPr>
        <w:widowControl w:val="0"/>
        <w:spacing w:line="480" w:lineRule="auto"/>
        <w:ind w:left="480"/>
        <w:rPr>
          <w:rFonts w:ascii="Nunito" w:cs="Nunito" w:eastAsia="Nunito" w:hAnsi="Nunito"/>
          <w:sz w:val="24"/>
          <w:szCs w:val="24"/>
        </w:rPr>
      </w:pPr>
      <w:r w:rsidDel="00000000" w:rsidR="00000000" w:rsidRPr="00000000">
        <w:rPr>
          <w:rFonts w:ascii="Nunito" w:cs="Nunito" w:eastAsia="Nunito" w:hAnsi="Nunito"/>
          <w:sz w:val="24"/>
          <w:szCs w:val="24"/>
          <w:rtl w:val="0"/>
        </w:rPr>
        <w:t xml:space="preserve">“Chart Illustrating Nuremberg Laws.” </w:t>
      </w:r>
      <w:r w:rsidDel="00000000" w:rsidR="00000000" w:rsidRPr="00000000">
        <w:rPr>
          <w:rFonts w:ascii="Nunito" w:cs="Nunito" w:eastAsia="Nunito" w:hAnsi="Nunito"/>
          <w:i w:val="1"/>
          <w:sz w:val="24"/>
          <w:szCs w:val="24"/>
          <w:rtl w:val="0"/>
        </w:rPr>
        <w:t xml:space="preserve">Facing History and Ourselves</w:t>
      </w:r>
      <w:r w:rsidDel="00000000" w:rsidR="00000000" w:rsidRPr="00000000">
        <w:rPr>
          <w:rFonts w:ascii="Nunito" w:cs="Nunito" w:eastAsia="Nunito" w:hAnsi="Nunito"/>
          <w:sz w:val="24"/>
          <w:szCs w:val="24"/>
          <w:rtl w:val="0"/>
        </w:rPr>
        <w:t xml:space="preserve">, </w:t>
      </w:r>
      <w:hyperlink r:id="rId216">
        <w:r w:rsidDel="00000000" w:rsidR="00000000" w:rsidRPr="00000000">
          <w:rPr>
            <w:rFonts w:ascii="Nunito" w:cs="Nunito" w:eastAsia="Nunito" w:hAnsi="Nunito"/>
            <w:color w:val="0563c1"/>
            <w:sz w:val="24"/>
            <w:szCs w:val="24"/>
            <w:u w:val="single"/>
            <w:rtl w:val="0"/>
          </w:rPr>
          <w:t xml:space="preserve">https://www.facinghistory.org/resource-library/chart-illustrating-nuremberg-laws</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144">
      <w:pPr>
        <w:widowControl w:val="0"/>
        <w:spacing w:line="480" w:lineRule="auto"/>
        <w:ind w:left="480"/>
        <w:rPr>
          <w:rFonts w:ascii="Nunito" w:cs="Nunito" w:eastAsia="Nunito" w:hAnsi="Nunito"/>
          <w:sz w:val="24"/>
          <w:szCs w:val="24"/>
        </w:rPr>
      </w:pPr>
      <w:r w:rsidDel="00000000" w:rsidR="00000000" w:rsidRPr="00000000">
        <w:rPr>
          <w:rFonts w:ascii="Nunito" w:cs="Nunito" w:eastAsia="Nunito" w:hAnsi="Nunito"/>
          <w:sz w:val="24"/>
          <w:szCs w:val="24"/>
          <w:rtl w:val="0"/>
        </w:rPr>
        <w:t xml:space="preserve">“Der Ewige Jude.” </w:t>
      </w:r>
      <w:r w:rsidDel="00000000" w:rsidR="00000000" w:rsidRPr="00000000">
        <w:rPr>
          <w:rFonts w:ascii="Nunito" w:cs="Nunito" w:eastAsia="Nunito" w:hAnsi="Nunito"/>
          <w:i w:val="1"/>
          <w:sz w:val="24"/>
          <w:szCs w:val="24"/>
          <w:rtl w:val="0"/>
        </w:rPr>
        <w:t xml:space="preserve">United States Holocaust Memorial Museum</w:t>
      </w:r>
      <w:r w:rsidDel="00000000" w:rsidR="00000000" w:rsidRPr="00000000">
        <w:rPr>
          <w:rFonts w:ascii="Nunito" w:cs="Nunito" w:eastAsia="Nunito" w:hAnsi="Nunito"/>
          <w:sz w:val="24"/>
          <w:szCs w:val="24"/>
          <w:rtl w:val="0"/>
        </w:rPr>
        <w:t xml:space="preserve">, United States Holocaust Memorial Museum, </w:t>
      </w:r>
      <w:hyperlink r:id="rId217">
        <w:r w:rsidDel="00000000" w:rsidR="00000000" w:rsidRPr="00000000">
          <w:rPr>
            <w:rFonts w:ascii="Nunito" w:cs="Nunito" w:eastAsia="Nunito" w:hAnsi="Nunito"/>
            <w:color w:val="0563c1"/>
            <w:sz w:val="24"/>
            <w:szCs w:val="24"/>
            <w:u w:val="single"/>
            <w:rtl w:val="0"/>
          </w:rPr>
          <w:t xml:space="preserve">https://encyclopedia.ushmm.org/content/en/article/der-ewige-jude</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145">
      <w:pPr>
        <w:widowControl w:val="0"/>
        <w:spacing w:line="480" w:lineRule="auto"/>
        <w:ind w:left="48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Holocaust Year by Year.” </w:t>
      </w:r>
      <w:r w:rsidDel="00000000" w:rsidR="00000000" w:rsidRPr="00000000">
        <w:rPr>
          <w:rFonts w:ascii="Nunito" w:cs="Nunito" w:eastAsia="Nunito" w:hAnsi="Nunito"/>
          <w:i w:val="1"/>
          <w:sz w:val="24"/>
          <w:szCs w:val="24"/>
          <w:rtl w:val="0"/>
        </w:rPr>
        <w:t xml:space="preserve">BBC Teach</w:t>
      </w:r>
      <w:r w:rsidDel="00000000" w:rsidR="00000000" w:rsidRPr="00000000">
        <w:rPr>
          <w:rFonts w:ascii="Nunito" w:cs="Nunito" w:eastAsia="Nunito" w:hAnsi="Nunito"/>
          <w:sz w:val="24"/>
          <w:szCs w:val="24"/>
          <w:rtl w:val="0"/>
        </w:rPr>
        <w:t xml:space="preserve">, BBC, 30 Jan. 2020, </w:t>
      </w:r>
      <w:hyperlink r:id="rId218">
        <w:r w:rsidDel="00000000" w:rsidR="00000000" w:rsidRPr="00000000">
          <w:rPr>
            <w:rFonts w:ascii="Nunito" w:cs="Nunito" w:eastAsia="Nunito" w:hAnsi="Nunito"/>
            <w:color w:val="0563c1"/>
            <w:sz w:val="24"/>
            <w:szCs w:val="24"/>
            <w:u w:val="single"/>
            <w:rtl w:val="0"/>
          </w:rPr>
          <w:t xml:space="preserve">https://www.bbc.co.uk/teach/the-holocaust-year-by-year/zkxwgwx</w:t>
        </w:r>
      </w:hyperlink>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146">
      <w:pPr>
        <w:rPr>
          <w:sz w:val="18"/>
          <w:szCs w:val="18"/>
        </w:rPr>
      </w:pPr>
      <w:r w:rsidDel="00000000" w:rsidR="00000000" w:rsidRPr="00000000">
        <w:rPr>
          <w:rtl w:val="0"/>
        </w:rPr>
      </w:r>
    </w:p>
    <w:sectPr>
      <w:headerReference r:id="rId219" w:type="default"/>
      <w:pgSz w:h="15840" w:w="12240" w:orient="portrait"/>
      <w:pgMar w:bottom="1440" w:top="28.79999999999999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oday.com/popculture/here-s-how-pop-culture-has-perpetuated-harmful-stereotypes-asian-t213676" TargetMode="External"/><Relationship Id="rId190" Type="http://schemas.openxmlformats.org/officeDocument/2006/relationships/hyperlink" Target="https://www.hmd.org.uk/learn-about-the-holocaust-and-genocides/nazi-persecution/disabled-people/" TargetMode="External"/><Relationship Id="rId42" Type="http://schemas.openxmlformats.org/officeDocument/2006/relationships/hyperlink" Target="https://www.pbs.org/newshour/nation/the-long-history-of-racism-against-asian-americans-in-the-u-s" TargetMode="External"/><Relationship Id="rId41" Type="http://schemas.openxmlformats.org/officeDocument/2006/relationships/hyperlink" Target="https://time.com/5949028/asian-american-history-schools/" TargetMode="External"/><Relationship Id="rId44" Type="http://schemas.openxmlformats.org/officeDocument/2006/relationships/hyperlink" Target="https://www.youtube.com/watch?v=yJI5veSM13Y" TargetMode="External"/><Relationship Id="rId194" Type="http://schemas.openxmlformats.org/officeDocument/2006/relationships/hyperlink" Target="https://www.ushmm.org/information/exhibitions/online-exhibitions/special-focus/nazi-persecution-of-the-disabled" TargetMode="External"/><Relationship Id="rId43" Type="http://schemas.openxmlformats.org/officeDocument/2006/relationships/hyperlink" Target="https://news.harvard.edu/gazette/story/2021/03/a-long-history-of-bigotry-against-asian-americans/" TargetMode="External"/><Relationship Id="rId193" Type="http://schemas.openxmlformats.org/officeDocument/2006/relationships/hyperlink" Target="https://www.ushmm.org/collections/bibliography/nazi-racial-science" TargetMode="External"/><Relationship Id="rId46" Type="http://schemas.openxmlformats.org/officeDocument/2006/relationships/hyperlink" Target="https://www.adl.org/resources/blog/tehran-spreads-more-anti-semitism-military-tensions-increase" TargetMode="External"/><Relationship Id="rId192" Type="http://schemas.openxmlformats.org/officeDocument/2006/relationships/hyperlink" Target="https://www.ushmm.org/collections/bibliography/nazi-racial-science" TargetMode="External"/><Relationship Id="rId45" Type="http://schemas.openxmlformats.org/officeDocument/2006/relationships/hyperlink" Target="https://www.youtube.com/watch?v=MsKXwstSScg" TargetMode="External"/><Relationship Id="rId191" Type="http://schemas.openxmlformats.org/officeDocument/2006/relationships/hyperlink" Target="https://www.hmd.org.uk/learn-about-the-holocaust-and-genocides/nazi-persecution/disabled-people/" TargetMode="External"/><Relationship Id="rId48" Type="http://schemas.openxmlformats.org/officeDocument/2006/relationships/hyperlink" Target="https://www.youtube.com/watch?v=mlWN7UTWw2Q" TargetMode="External"/><Relationship Id="rId187" Type="http://schemas.openxmlformats.org/officeDocument/2006/relationships/hyperlink" Target="https://knightpoliticalreporting.syr.edu/?civilhistoryessays=a-civil-rights-history-americans-with-" TargetMode="External"/><Relationship Id="rId47" Type="http://schemas.openxmlformats.org/officeDocument/2006/relationships/hyperlink" Target="https://www.ushmm.org/antisemitism/holocaust-denial-and-distortion/holocaust-denial-antisemitism-iran/2016-holocaust-cartoon-contests-in-iran/timeline" TargetMode="External"/><Relationship Id="rId186" Type="http://schemas.openxmlformats.org/officeDocument/2006/relationships/hyperlink" Target="https://www.ada.gov/" TargetMode="External"/><Relationship Id="rId185" Type="http://schemas.openxmlformats.org/officeDocument/2006/relationships/hyperlink" Target="https://www.ada.gov/" TargetMode="External"/><Relationship Id="rId49" Type="http://schemas.openxmlformats.org/officeDocument/2006/relationships/hyperlink" Target="https://www.jewishvirtuallibrary.org/jews-of-iran" TargetMode="External"/><Relationship Id="rId184" Type="http://schemas.openxmlformats.org/officeDocument/2006/relationships/hyperlink" Target="https://sites.ed.gov/idea/" TargetMode="External"/><Relationship Id="rId189" Type="http://schemas.openxmlformats.org/officeDocument/2006/relationships/hyperlink" Target="https://www.youtube.com/watch?v=x81o-NB3kmE" TargetMode="External"/><Relationship Id="rId188" Type="http://schemas.openxmlformats.org/officeDocument/2006/relationships/hyperlink" Target="https://knightpoliticalreporting.syr.edu/?civilhistoryessays=a-civil-rights-history-americans-with-" TargetMode="External"/><Relationship Id="rId31" Type="http://schemas.openxmlformats.org/officeDocument/2006/relationships/hyperlink" Target="https://www.americanheritage.com/blackface-sad-history-minstrel-shows" TargetMode="External"/><Relationship Id="rId30" Type="http://schemas.openxmlformats.org/officeDocument/2006/relationships/hyperlink" Target="https://www.dw.com/en/quest-to-extradite-ethiopias-dictator-mengistu-as-mugabe-departs/a-41719005" TargetMode="External"/><Relationship Id="rId33" Type="http://schemas.openxmlformats.org/officeDocument/2006/relationships/hyperlink" Target="https://www.pbs.org/wgbh/americanexperience/features/freedom-riders-jim-crow-laws/" TargetMode="External"/><Relationship Id="rId183" Type="http://schemas.openxmlformats.org/officeDocument/2006/relationships/hyperlink" Target="https://sites.ed.gov/idea/" TargetMode="External"/><Relationship Id="rId32" Type="http://schemas.openxmlformats.org/officeDocument/2006/relationships/hyperlink" Target="https://birminghamwatch.org/racist-textbooks-endured-presenting-alternate-history-alabama-students-70-years/" TargetMode="External"/><Relationship Id="rId182" Type="http://schemas.openxmlformats.org/officeDocument/2006/relationships/hyperlink" Target="https://nbcuacademy.com/disabilities-media/" TargetMode="External"/><Relationship Id="rId35" Type="http://schemas.openxmlformats.org/officeDocument/2006/relationships/hyperlink" Target="https://www.theindigenousfoundation.org/articles/us-residential-schools" TargetMode="External"/><Relationship Id="rId181" Type="http://schemas.openxmlformats.org/officeDocument/2006/relationships/hyperlink" Target="https://nbcuacademy.com/disabilities-media/" TargetMode="External"/><Relationship Id="rId34" Type="http://schemas.openxmlformats.org/officeDocument/2006/relationships/hyperlink" Target="https://americanarchive.org/exhibits/native-narratives/misrepresentations" TargetMode="External"/><Relationship Id="rId180" Type="http://schemas.openxmlformats.org/officeDocument/2006/relationships/hyperlink" Target="https://www.aruma.com.au/about-us/blog/run-forest-run-disability-stereotypes-in-the-media/" TargetMode="External"/><Relationship Id="rId37" Type="http://schemas.openxmlformats.org/officeDocument/2006/relationships/hyperlink" Target="https://www.loc.gov/classroom-materials/immigration/native-american/19th-century-perceptions/" TargetMode="External"/><Relationship Id="rId176" Type="http://schemas.openxmlformats.org/officeDocument/2006/relationships/hyperlink" Target="https://disability-studies.leeds.ac.uk/wp-content/uploads/sites/40/library/Barnes-disabled-people-and-discrim-ch2.pdf" TargetMode="External"/><Relationship Id="rId36" Type="http://schemas.openxmlformats.org/officeDocument/2006/relationships/hyperlink" Target="https://www.youtube.com/watch?v=UGqWRyBCHhw" TargetMode="External"/><Relationship Id="rId175" Type="http://schemas.openxmlformats.org/officeDocument/2006/relationships/hyperlink" Target="https://disability-studies.leeds.ac.uk/wp-content/uploads/sites/40/library/Barnes-disabled-people-and-discrim-ch2.pdf" TargetMode="External"/><Relationship Id="rId39" Type="http://schemas.openxmlformats.org/officeDocument/2006/relationships/hyperlink" Target="https://networkadvocates.org/recommittoracialjustice/legacy/" TargetMode="External"/><Relationship Id="rId174" Type="http://schemas.openxmlformats.org/officeDocument/2006/relationships/hyperlink" Target="https://historicengland.org.uk/research/inclusive-heritage/disability-history/1914-1945/" TargetMode="External"/><Relationship Id="rId38" Type="http://schemas.openxmlformats.org/officeDocument/2006/relationships/hyperlink" Target="https://www.youtube.com/watch?v=dHENnP11HC0" TargetMode="External"/><Relationship Id="rId173" Type="http://schemas.openxmlformats.org/officeDocument/2006/relationships/hyperlink" Target="https://historicengland.org.uk/research/inclusive-heritage/disability-history/1914-1945/" TargetMode="External"/><Relationship Id="rId179" Type="http://schemas.openxmlformats.org/officeDocument/2006/relationships/hyperlink" Target="https://www.aruma.com.au/about-us/blog/run-forest-run-disability-stereotypes-in-the-media/" TargetMode="External"/><Relationship Id="rId178" Type="http://schemas.openxmlformats.org/officeDocument/2006/relationships/hyperlink" Target="https://www.youtube.com/watch?v=39QRBowHOQ8" TargetMode="External"/><Relationship Id="rId177" Type="http://schemas.openxmlformats.org/officeDocument/2006/relationships/hyperlink" Target="https://www.youtube.com/watch?v=39QRBowHOQ8" TargetMode="External"/><Relationship Id="rId20" Type="http://schemas.openxmlformats.org/officeDocument/2006/relationships/hyperlink" Target="https://www.ushmm.org/genocide-prevention/countries/cambodia/case-study/background/origins-of-the-khmer-rouge" TargetMode="External"/><Relationship Id="rId22" Type="http://schemas.openxmlformats.org/officeDocument/2006/relationships/hyperlink" Target="https://worldschildrensprize.org/roomtoreadincambodia" TargetMode="External"/><Relationship Id="rId21" Type="http://schemas.openxmlformats.org/officeDocument/2006/relationships/hyperlink" Target="https://www.youtube.com/watch?v=hJ5audkrXKY" TargetMode="External"/><Relationship Id="rId24" Type="http://schemas.openxmlformats.org/officeDocument/2006/relationships/hyperlink" Target="https://www.theguardian.com/world/2016/nov/27/fidel-castro-personality-cult-propaganda-power" TargetMode="External"/><Relationship Id="rId23" Type="http://schemas.openxmlformats.org/officeDocument/2006/relationships/hyperlink" Target="https://www.britannica.com/event/Cambodian-Genocide" TargetMode="External"/><Relationship Id="rId26" Type="http://schemas.openxmlformats.org/officeDocument/2006/relationships/hyperlink" Target="https://www.hrw.org/news/2016/11/26/cuba-fidel-castros-record-repression" TargetMode="External"/><Relationship Id="rId25" Type="http://schemas.openxmlformats.org/officeDocument/2006/relationships/hyperlink" Target="https://diariodecuba.com/cuba/1580140471_8971.html" TargetMode="External"/><Relationship Id="rId28" Type="http://schemas.openxmlformats.org/officeDocument/2006/relationships/hyperlink" Target="https://addisfortune.net/columns/commie-monuments-two-faces/" TargetMode="External"/><Relationship Id="rId27" Type="http://schemas.openxmlformats.org/officeDocument/2006/relationships/hyperlink" Target="https://www.youtube.com/watch?v=4rhtcxL6z0Q" TargetMode="External"/><Relationship Id="rId29" Type="http://schemas.openxmlformats.org/officeDocument/2006/relationships/hyperlink" Target="https://www.youtube.com/watch?v=mhASu0GsZVs" TargetMode="External"/><Relationship Id="rId11" Type="http://schemas.openxmlformats.org/officeDocument/2006/relationships/hyperlink" Target="https://rarehistoricalphotos.com/stalin-photo-manipulation-1922-1953/" TargetMode="External"/><Relationship Id="rId10" Type="http://schemas.openxmlformats.org/officeDocument/2006/relationships/hyperlink" Target="https://www.youtube.com/watch?v=TgzrI1okwrQ" TargetMode="External"/><Relationship Id="rId13" Type="http://schemas.openxmlformats.org/officeDocument/2006/relationships/hyperlink" Target="https://www.britannica.com/event/Great-Purge" TargetMode="External"/><Relationship Id="rId12" Type="http://schemas.openxmlformats.org/officeDocument/2006/relationships/hyperlink" Target="https://coldwar.unc.edu/2022/12/the-korean-war-1972/" TargetMode="External"/><Relationship Id="rId15" Type="http://schemas.openxmlformats.org/officeDocument/2006/relationships/hyperlink" Target="https://blog.bridgemanimages.com/blog/controlling-the-state-chinese-propaganda-posters" TargetMode="External"/><Relationship Id="rId198" Type="http://schemas.openxmlformats.org/officeDocument/2006/relationships/hyperlink" Target="https://www.voaafrica.com/a/protect-albinos-tanzania---rights-groups/6823967.html" TargetMode="External"/><Relationship Id="rId14" Type="http://schemas.openxmlformats.org/officeDocument/2006/relationships/hyperlink" Target="https://www.theguardian.com/artanddesign/gallery/2012/mar/07/chinese-propaganda-posters-in-pictures" TargetMode="External"/><Relationship Id="rId197" Type="http://schemas.openxmlformats.org/officeDocument/2006/relationships/hyperlink" Target="https://www.jewishvirtuallibrary.org/nazi-persecution-of-the-mentally-and-physically-disabled" TargetMode="External"/><Relationship Id="rId17" Type="http://schemas.openxmlformats.org/officeDocument/2006/relationships/hyperlink" Target="https://www.bbc.com/news/magazine-34932800" TargetMode="External"/><Relationship Id="rId196" Type="http://schemas.openxmlformats.org/officeDocument/2006/relationships/hyperlink" Target="https://www.jewishvirtuallibrary.org/nazi-persecution-of-the-mentally-and-physically-disabled" TargetMode="External"/><Relationship Id="rId16" Type="http://schemas.openxmlformats.org/officeDocument/2006/relationships/hyperlink" Target="https://www.youtube.com/watch?v=liMlM4rhkkA" TargetMode="External"/><Relationship Id="rId195" Type="http://schemas.openxmlformats.org/officeDocument/2006/relationships/hyperlink" Target="https://www.ushmm.org/information/exhibitions/online-exhibitions/special-focus/nazi-persecution-of-the-disabled" TargetMode="External"/><Relationship Id="rId19" Type="http://schemas.openxmlformats.org/officeDocument/2006/relationships/hyperlink" Target="https://www.theguardian.com/world/2016/may/11/the-cultural-revolution-50-years-on-all-you-need-to-know-about-chinas-political-convulsion" TargetMode="External"/><Relationship Id="rId18" Type="http://schemas.openxmlformats.org/officeDocument/2006/relationships/hyperlink" Target="https://ischool.uw.edu/podcasts/dtctw/maos-little-red-book" TargetMode="External"/><Relationship Id="rId199" Type="http://schemas.openxmlformats.org/officeDocument/2006/relationships/hyperlink" Target="https://www.hrw.org/news/2019/02/09/it-felt-punishment-growing-albinism-tanzania" TargetMode="External"/><Relationship Id="rId84" Type="http://schemas.openxmlformats.org/officeDocument/2006/relationships/hyperlink" Target="https://www.hrw.org/news/2019/01/30/saudi-arabia-10-reasons-why-women-flee" TargetMode="External"/><Relationship Id="rId83" Type="http://schemas.openxmlformats.org/officeDocument/2006/relationships/hyperlink" Target="https://www.hrw.org/news/2019/01/30/saudi-arabia-10-reasons-why-women-flee" TargetMode="External"/><Relationship Id="rId86" Type="http://schemas.openxmlformats.org/officeDocument/2006/relationships/hyperlink" Target="https://www.amnesty.org/en/latest/research/2022/12/saudi-arabia-codifies-male-guardianship-and-gender-discrimination/" TargetMode="External"/><Relationship Id="rId85" Type="http://schemas.openxmlformats.org/officeDocument/2006/relationships/hyperlink" Target="https://www.amnesty.org/en/latest/research/2022/12/saudi-arabia-codifies-male-guardianship-and-gender-discrimination/" TargetMode="External"/><Relationship Id="rId88" Type="http://schemas.openxmlformats.org/officeDocument/2006/relationships/hyperlink" Target="https://www.emro.who.int/emhj-volume-16-2010/volume-16-issue-1/article19.html" TargetMode="External"/><Relationship Id="rId150" Type="http://schemas.openxmlformats.org/officeDocument/2006/relationships/hyperlink" Target="https://www.thecollector.com/napoleon-bonaparte-portraits-propaganda-art/" TargetMode="External"/><Relationship Id="rId87" Type="http://schemas.openxmlformats.org/officeDocument/2006/relationships/hyperlink" Target="https://www.emro.who.int/emhj-volume-16-2010/volume-16-issue-1/article19.html" TargetMode="External"/><Relationship Id="rId89" Type="http://schemas.openxmlformats.org/officeDocument/2006/relationships/hyperlink" Target="https://www.youtube.com/watch?v=-hIzuKAgrsU" TargetMode="External"/><Relationship Id="rId80" Type="http://schemas.openxmlformats.org/officeDocument/2006/relationships/hyperlink" Target="https://www.arabnews.com/node/2075241/media" TargetMode="External"/><Relationship Id="rId82" Type="http://schemas.openxmlformats.org/officeDocument/2006/relationships/hyperlink" Target="https://www.mei.edu/publications/education-key-womens-empowerment-saudi-arabia" TargetMode="External"/><Relationship Id="rId81" Type="http://schemas.openxmlformats.org/officeDocument/2006/relationships/hyperlink" Target="https://www.mei.edu/publications/education-key-womens-empowerment-saudi-arab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thecollector.com/napoleon-bonaparte-portraits-propaganda-art/" TargetMode="External"/><Relationship Id="rId4" Type="http://schemas.openxmlformats.org/officeDocument/2006/relationships/numbering" Target="numbering.xml"/><Relationship Id="rId148" Type="http://schemas.openxmlformats.org/officeDocument/2006/relationships/hyperlink" Target="https://www.agefotostock.com/age/en/Stock-Images/french-propaganda-postcard.html" TargetMode="External"/><Relationship Id="rId9" Type="http://schemas.openxmlformats.org/officeDocument/2006/relationships/hyperlink" Target="https://www.youtube.com/watch?v=cYq38lFq0uU" TargetMode="External"/><Relationship Id="rId143" Type="http://schemas.openxmlformats.org/officeDocument/2006/relationships/hyperlink" Target="https://www.bbc.co.uk/bitesize/guides/z9qnsbk/revision/3" TargetMode="External"/><Relationship Id="rId142" Type="http://schemas.openxmlformats.org/officeDocument/2006/relationships/hyperlink" Target="https://tsarnicholas.org/2020/07/08/russias-national-educational-project-of-emperor-nicholas-ii/" TargetMode="External"/><Relationship Id="rId141" Type="http://schemas.openxmlformats.org/officeDocument/2006/relationships/hyperlink" Target="https://tsarnicholas.org/2020/07/08/russias-national-educational-project-of-emperor-nicholas-ii/" TargetMode="External"/><Relationship Id="rId140" Type="http://schemas.openxmlformats.org/officeDocument/2006/relationships/hyperlink" Target="https://encyclopedia.1914-1918-online.net/article/propaganda_at_home_russian_empire" TargetMode="External"/><Relationship Id="rId5" Type="http://schemas.openxmlformats.org/officeDocument/2006/relationships/styles" Target="styles.xml"/><Relationship Id="rId147" Type="http://schemas.openxmlformats.org/officeDocument/2006/relationships/hyperlink" Target="https://www.agefotostock.com/age/en/Stock-Images/french-propaganda-postcard.html" TargetMode="External"/><Relationship Id="rId6" Type="http://schemas.openxmlformats.org/officeDocument/2006/relationships/image" Target="media/image8.png"/><Relationship Id="rId146" Type="http://schemas.openxmlformats.org/officeDocument/2006/relationships/hyperlink" Target="https://www.stairsainty.com/2016/11/21/art-propaganda-restoration-louis-philippe/" TargetMode="External"/><Relationship Id="rId7" Type="http://schemas.openxmlformats.org/officeDocument/2006/relationships/image" Target="media/image5.png"/><Relationship Id="rId145" Type="http://schemas.openxmlformats.org/officeDocument/2006/relationships/hyperlink" Target="https://www.stairsainty.com/2016/11/21/art-propaganda-restoration-louis-philippe/" TargetMode="External"/><Relationship Id="rId8" Type="http://schemas.openxmlformats.org/officeDocument/2006/relationships/hyperlink" Target="https://comradekiev.com/blog/the-definitive-history-soviet-propaganda-poster/" TargetMode="External"/><Relationship Id="rId144" Type="http://schemas.openxmlformats.org/officeDocument/2006/relationships/hyperlink" Target="https://www.bbc.co.uk/bitesize/guides/z9qnsbk/revision/3" TargetMode="External"/><Relationship Id="rId73" Type="http://schemas.openxmlformats.org/officeDocument/2006/relationships/hyperlink" Target="https://www.bbc.com/news/world-middle-east-47032829" TargetMode="External"/><Relationship Id="rId72" Type="http://schemas.openxmlformats.org/officeDocument/2006/relationships/hyperlink" Target="https://www.cbc.ca/radio/ideas/iran-women-protests-1979-revolution-1.6605982" TargetMode="External"/><Relationship Id="rId75" Type="http://schemas.openxmlformats.org/officeDocument/2006/relationships/hyperlink" Target="https://www.youtube.com/watch?v=WIv3dLiB0h8" TargetMode="External"/><Relationship Id="rId74" Type="http://schemas.openxmlformats.org/officeDocument/2006/relationships/hyperlink" Target="https://www.bbc.com/news/world-middle-east-47032829" TargetMode="External"/><Relationship Id="rId77" Type="http://schemas.openxmlformats.org/officeDocument/2006/relationships/hyperlink" Target="https://www.youtube.com/watch?v=cpEDNdAqY8g" TargetMode="External"/><Relationship Id="rId76" Type="http://schemas.openxmlformats.org/officeDocument/2006/relationships/hyperlink" Target="https://www.youtube.com/watch?v=WIv3dLiB0h8" TargetMode="External"/><Relationship Id="rId79" Type="http://schemas.openxmlformats.org/officeDocument/2006/relationships/hyperlink" Target="https://www.arabnews.com/node/2075241/media" TargetMode="External"/><Relationship Id="rId78" Type="http://schemas.openxmlformats.org/officeDocument/2006/relationships/hyperlink" Target="https://www.arabnews.com/node/2075241/media" TargetMode="External"/><Relationship Id="rId71" Type="http://schemas.openxmlformats.org/officeDocument/2006/relationships/hyperlink" Target="https://www.cbc.ca/radio/ideas/iran-women-protests-1979-revolution-1.6605982" TargetMode="External"/><Relationship Id="rId70" Type="http://schemas.openxmlformats.org/officeDocument/2006/relationships/hyperlink" Target="https://borgenproject.org/womens-rights-in-iran/" TargetMode="External"/><Relationship Id="rId139" Type="http://schemas.openxmlformats.org/officeDocument/2006/relationships/hyperlink" Target="https://encyclopedia.1914-1918-online.net/article/propaganda_at_home_russian_empire" TargetMode="External"/><Relationship Id="rId138" Type="http://schemas.openxmlformats.org/officeDocument/2006/relationships/hyperlink" Target="https://sites.utexas.edu/ransomcentermagazine/2014/03/04/posters-portray-food-as-evil/" TargetMode="External"/><Relationship Id="rId137" Type="http://schemas.openxmlformats.org/officeDocument/2006/relationships/hyperlink" Target="https://sites.utexas.edu/ransomcentermagazine/2014/03/04/posters-portray-food-as-evil/" TargetMode="External"/><Relationship Id="rId132" Type="http://schemas.openxmlformats.org/officeDocument/2006/relationships/hyperlink" Target="https://www.history.com/news/comfort-women-japan-military-brothels-korea" TargetMode="External"/><Relationship Id="rId131" Type="http://schemas.openxmlformats.org/officeDocument/2006/relationships/hyperlink" Target="https://www.history.com/news/comfort-women-japan-military-brothels-korea" TargetMode="External"/><Relationship Id="rId130" Type="http://schemas.openxmlformats.org/officeDocument/2006/relationships/hyperlink" Target="https://www.k12academics.com/Education%20Worldwide/Education%20in%20Japan/History%20of%20Education%20in%20Japan/education-empire-japan" TargetMode="External"/><Relationship Id="rId136" Type="http://schemas.openxmlformats.org/officeDocument/2006/relationships/hyperlink" Target="https://www.rferl.org/a/russias-world-war-one-propaganda-posters/29292228.html" TargetMode="External"/><Relationship Id="rId135" Type="http://schemas.openxmlformats.org/officeDocument/2006/relationships/hyperlink" Target="https://www.rferl.org/a/russias-world-war-one-propaganda-posters/29292228.html" TargetMode="External"/><Relationship Id="rId134" Type="http://schemas.openxmlformats.org/officeDocument/2006/relationships/hyperlink" Target="https://www.npr.org/sections/goatsandsoda/2020/12/04/940819094/photos-there-still-is-no-comfort-for-the-comfort-women-of-the-philippines" TargetMode="External"/><Relationship Id="rId133" Type="http://schemas.openxmlformats.org/officeDocument/2006/relationships/hyperlink" Target="https://www.npr.org/sections/goatsandsoda/2020/12/04/940819094/photos-there-still-is-no-comfort-for-the-comfort-women-of-the-philippines" TargetMode="External"/><Relationship Id="rId62" Type="http://schemas.openxmlformats.org/officeDocument/2006/relationships/hyperlink" Target="https://mashable.com/feature/anti-suffrage-propaganda" TargetMode="External"/><Relationship Id="rId61" Type="http://schemas.openxmlformats.org/officeDocument/2006/relationships/hyperlink" Target="https://www.youtube.com/watch?v=4vFgD4BWsv4" TargetMode="External"/><Relationship Id="rId64" Type="http://schemas.openxmlformats.org/officeDocument/2006/relationships/hyperlink" Target="https://www.bl.uk/romantics-and-victorians/articles/gender-ro" TargetMode="External"/><Relationship Id="rId63" Type="http://schemas.openxmlformats.org/officeDocument/2006/relationships/hyperlink" Target="https://www.nps.gov/articles/000/teaching-justice-anti-suffrage-postcards.htm" TargetMode="External"/><Relationship Id="rId66" Type="http://schemas.openxmlformats.org/officeDocument/2006/relationships/hyperlink" Target="https://www.striking-women.org/module/women-and-work/19th-and-early-20th-century" TargetMode="External"/><Relationship Id="rId172" Type="http://schemas.openxmlformats.org/officeDocument/2006/relationships/hyperlink" Target="https://www.english-heritage.org.uk/visit/blue-plaques/blue-plaque-stories/eugenics/" TargetMode="External"/><Relationship Id="rId65" Type="http://schemas.openxmlformats.org/officeDocument/2006/relationships/hyperlink" Target="https://www.historylearningsite.co.uk/the-role-of-british-women-in-the-twentieth-century/women-in-1900/" TargetMode="External"/><Relationship Id="rId171" Type="http://schemas.openxmlformats.org/officeDocument/2006/relationships/hyperlink" Target="https://www.english-heritage.org.uk/visit/blue-plaques/blue-plaque-stories/eugenics/" TargetMode="External"/><Relationship Id="rId68" Type="http://schemas.openxmlformats.org/officeDocument/2006/relationships/hyperlink" Target="https://www.youtube.com/watch?v=ZNeg2cfUHRw" TargetMode="External"/><Relationship Id="rId170" Type="http://schemas.openxmlformats.org/officeDocument/2006/relationships/hyperlink" Target="https://www.youtube.com/watch?v=zmcKS47BsAo" TargetMode="External"/><Relationship Id="rId67" Type="http://schemas.openxmlformats.org/officeDocument/2006/relationships/hyperlink" Target="https://www.youtube.com/watch?v=8D_ubzQHWFI" TargetMode="External"/><Relationship Id="rId60" Type="http://schemas.openxmlformats.org/officeDocument/2006/relationships/hyperlink" Target="https://www.hrw.org/news/2021/08/05/afghanistan-justice-system-failing-women" TargetMode="External"/><Relationship Id="rId165" Type="http://schemas.openxmlformats.org/officeDocument/2006/relationships/hyperlink" Target="https://intotherose-garden.com/2013/12/10/catholic-evangelism-spanish-colonialism/" TargetMode="External"/><Relationship Id="rId69" Type="http://schemas.openxmlformats.org/officeDocument/2006/relationships/hyperlink" Target="https://borgenproject.org/womens-rights-in-iran/" TargetMode="External"/><Relationship Id="rId164" Type="http://schemas.openxmlformats.org/officeDocument/2006/relationships/hyperlink" Target="https://www.khanacademy.org/humanities/art-americas/new-spain/viceroyalty-new-spain/a/hispaniolas-early-colonial-art-introduction" TargetMode="External"/><Relationship Id="rId163" Type="http://schemas.openxmlformats.org/officeDocument/2006/relationships/hyperlink" Target="https://www.khanacademy.org/humanities/art-americas/new-spain/viceroyalty-new-spain/a/hispaniolas-early-colonial-art-introduction" TargetMode="External"/><Relationship Id="rId162" Type="http://schemas.openxmlformats.org/officeDocument/2006/relationships/hyperlink" Target="https://www.cam.ac.uk/research/features/before-race-mattered-what-archives-tell-us-about-early-encounters-in-the-french-colonies" TargetMode="External"/><Relationship Id="rId169" Type="http://schemas.openxmlformats.org/officeDocument/2006/relationships/hyperlink" Target="https://www.youtube.com/watch?v=zmcKS47BsAo" TargetMode="External"/><Relationship Id="rId168" Type="http://schemas.openxmlformats.org/officeDocument/2006/relationships/hyperlink" Target="https://www.worldhistory.org/Spanish_Requirement/" TargetMode="External"/><Relationship Id="rId167" Type="http://schemas.openxmlformats.org/officeDocument/2006/relationships/hyperlink" Target="https://www.worldhistory.org/Spanish_Requirement/" TargetMode="External"/><Relationship Id="rId166" Type="http://schemas.openxmlformats.org/officeDocument/2006/relationships/hyperlink" Target="https://intotherose-garden.com/2013/12/10/catholic-evangelism-spanish-colonialism/" TargetMode="External"/><Relationship Id="rId51" Type="http://schemas.openxmlformats.org/officeDocument/2006/relationships/hyperlink" Target="http://www.hscentre.org/sub-saharan-africa/media-tool-war-propaganda-rwandan-genocide/" TargetMode="External"/><Relationship Id="rId50" Type="http://schemas.openxmlformats.org/officeDocument/2006/relationships/hyperlink" Target="https://www.newtimes.co.rw/article/104771/National/dehumanisation-how-tutsis-were-reduced-to-cockroaches-snakes-to-be-killed" TargetMode="External"/><Relationship Id="rId53" Type="http://schemas.openxmlformats.org/officeDocument/2006/relationships/hyperlink" Target="https://www.un.org/en/preventgenocide/rwanda/historical-background.shtml" TargetMode="External"/><Relationship Id="rId52" Type="http://schemas.openxmlformats.org/officeDocument/2006/relationships/hyperlink" Target="https://laviedesidees.fr/The-devils-from-the-Thousand-Hills.html" TargetMode="External"/><Relationship Id="rId55" Type="http://schemas.openxmlformats.org/officeDocument/2006/relationships/hyperlink" Target="https://www.youtube.com/watch?v=2iGxre5G3_k" TargetMode="External"/><Relationship Id="rId161" Type="http://schemas.openxmlformats.org/officeDocument/2006/relationships/hyperlink" Target="https://www.cam.ac.uk/research/features/before-race-mattered-what-archives-tell-us-about-early-encounters-in-the-french-colonies" TargetMode="External"/><Relationship Id="rId54" Type="http://schemas.openxmlformats.org/officeDocument/2006/relationships/hyperlink" Target="https://www.pbs.org/wgbh/pages/frontline/shows/rwanda/etc/cron.html" TargetMode="External"/><Relationship Id="rId160" Type="http://schemas.openxmlformats.org/officeDocument/2006/relationships/hyperlink" Target="https://www.theguardian.com/world/2005/apr/15/highereducation.artsandhumanities" TargetMode="External"/><Relationship Id="rId57" Type="http://schemas.openxmlformats.org/officeDocument/2006/relationships/hyperlink" Target="https://www.opindia.com/2021/08/afghanistan-taliban-deface-beauty-parlour-burqa-sales-increase/" TargetMode="External"/><Relationship Id="rId56" Type="http://schemas.openxmlformats.org/officeDocument/2006/relationships/hyperlink" Target="https://www.youtube.com/watch?v=5V82i_dpKos" TargetMode="External"/><Relationship Id="rId159" Type="http://schemas.openxmlformats.org/officeDocument/2006/relationships/hyperlink" Target="https://www.theguardian.com/world/2005/apr/15/highereducation.artsandhumanities" TargetMode="External"/><Relationship Id="rId59" Type="http://schemas.openxmlformats.org/officeDocument/2006/relationships/hyperlink" Target="https://www.amnesty.org.uk/womens-rights-afghanistan-history" TargetMode="External"/><Relationship Id="rId154" Type="http://schemas.openxmlformats.org/officeDocument/2006/relationships/hyperlink" Target="https://www.ngv.vic.gov.au/napoleon/art-and-design/propaganda.html" TargetMode="External"/><Relationship Id="rId58" Type="http://schemas.openxmlformats.org/officeDocument/2006/relationships/hyperlink" Target="https://www.bbc.com/news/world-asia-64045497" TargetMode="External"/><Relationship Id="rId153" Type="http://schemas.openxmlformats.org/officeDocument/2006/relationships/hyperlink" Target="https://www.ngv.vic.gov.au/napoleon/art-and-design/propaganda.html" TargetMode="External"/><Relationship Id="rId152" Type="http://schemas.openxmlformats.org/officeDocument/2006/relationships/hyperlink" Target="https://www.alamy.com/stock-photo/french-colonialism.html?sortBy=relevant" TargetMode="External"/><Relationship Id="rId151" Type="http://schemas.openxmlformats.org/officeDocument/2006/relationships/hyperlink" Target="https://www.alamy.com/stock-photo/french-colonialism.html?sortBy=relevant" TargetMode="External"/><Relationship Id="rId158" Type="http://schemas.openxmlformats.org/officeDocument/2006/relationships/hyperlink" Target="https://www.youtube.com/watch?v=w2OTUmLupdw" TargetMode="External"/><Relationship Id="rId157" Type="http://schemas.openxmlformats.org/officeDocument/2006/relationships/hyperlink" Target="https://www.youtube.com/watch?v=w2OTUmLupdw" TargetMode="External"/><Relationship Id="rId156" Type="http://schemas.openxmlformats.org/officeDocument/2006/relationships/hyperlink" Target="https://www.youtube.com/watch?v=KvJf86wIov8" TargetMode="External"/><Relationship Id="rId155" Type="http://schemas.openxmlformats.org/officeDocument/2006/relationships/hyperlink" Target="https://www.youtube.com/watch?v=KvJf86wIov8" TargetMode="External"/><Relationship Id="rId107" Type="http://schemas.openxmlformats.org/officeDocument/2006/relationships/hyperlink" Target="https://allthatsinteresting.com/british-colonial-films" TargetMode="External"/><Relationship Id="rId106" Type="http://schemas.openxmlformats.org/officeDocument/2006/relationships/hyperlink" Target="https://contestedrepresentations.history.lmu.build/group-3/timothy-v/" TargetMode="External"/><Relationship Id="rId105" Type="http://schemas.openxmlformats.org/officeDocument/2006/relationships/hyperlink" Target="https://contestedrepresentations.history.lmu.build/group-3/timothy-v/" TargetMode="External"/><Relationship Id="rId104" Type="http://schemas.openxmlformats.org/officeDocument/2006/relationships/hyperlink" Target="https://www.youtube.com/watch?v=RlCtb_7zGeg" TargetMode="External"/><Relationship Id="rId109" Type="http://schemas.openxmlformats.org/officeDocument/2006/relationships/hyperlink" Target="https://www.iwm.org.uk/learning/resources/first-world-war-recruitment-posters" TargetMode="External"/><Relationship Id="rId108" Type="http://schemas.openxmlformats.org/officeDocument/2006/relationships/hyperlink" Target="https://allthatsinteresting.com/british-colonial-films" TargetMode="External"/><Relationship Id="rId103" Type="http://schemas.openxmlformats.org/officeDocument/2006/relationships/hyperlink" Target="https://www.youtube.com/watch?v=RlCtb_7zGeg" TargetMode="External"/><Relationship Id="rId102" Type="http://schemas.openxmlformats.org/officeDocument/2006/relationships/hyperlink" Target="https://www.youtube.com/watch?v=QBFmZl9kf9I" TargetMode="External"/><Relationship Id="rId101" Type="http://schemas.openxmlformats.org/officeDocument/2006/relationships/hyperlink" Target="https://www.youtube.com/watch?v=QBFmZl9kf9I" TargetMode="External"/><Relationship Id="rId100" Type="http://schemas.openxmlformats.org/officeDocument/2006/relationships/hyperlink" Target="https://medium.com/history-uncut/challenging-gender-roles-in-han-dynasty-china-104c9b306e47" TargetMode="External"/><Relationship Id="rId217" Type="http://schemas.openxmlformats.org/officeDocument/2006/relationships/hyperlink" Target="https://encyclopedia.ushmm.org/content/en/article/der-ewige-jude" TargetMode="External"/><Relationship Id="rId216" Type="http://schemas.openxmlformats.org/officeDocument/2006/relationships/hyperlink" Target="https://www.facinghistory.org/resource-library/chart-illustrating-nuremberg-laws" TargetMode="External"/><Relationship Id="rId215" Type="http://schemas.openxmlformats.org/officeDocument/2006/relationships/hyperlink" Target="https://www.facinghistory.org/resource-library/antisemitic-childrens-book" TargetMode="External"/><Relationship Id="rId214" Type="http://schemas.openxmlformats.org/officeDocument/2006/relationships/image" Target="media/image7.jpg"/><Relationship Id="rId219" Type="http://schemas.openxmlformats.org/officeDocument/2006/relationships/header" Target="header1.xml"/><Relationship Id="rId218" Type="http://schemas.openxmlformats.org/officeDocument/2006/relationships/hyperlink" Target="https://www.bbc.co.uk/teach/the-holocaust-year-by-year/zkxwgwx" TargetMode="External"/><Relationship Id="rId213" Type="http://schemas.openxmlformats.org/officeDocument/2006/relationships/image" Target="media/image6.jpg"/><Relationship Id="rId212" Type="http://schemas.openxmlformats.org/officeDocument/2006/relationships/image" Target="media/image4.jpg"/><Relationship Id="rId211" Type="http://schemas.openxmlformats.org/officeDocument/2006/relationships/image" Target="media/image2.jpg"/><Relationship Id="rId210" Type="http://schemas.openxmlformats.org/officeDocument/2006/relationships/image" Target="media/image3.jpg"/><Relationship Id="rId129" Type="http://schemas.openxmlformats.org/officeDocument/2006/relationships/hyperlink" Target="https://www.k12academics.com/Education%20Worldwide/Education%20in%20Japan/History%20of%20Education%20in%20Japan/education-empire-japan" TargetMode="External"/><Relationship Id="rId128" Type="http://schemas.openxmlformats.org/officeDocument/2006/relationships/hyperlink" Target="https://www.enemyinmirror.com/education-imperial-japan/" TargetMode="External"/><Relationship Id="rId127" Type="http://schemas.openxmlformats.org/officeDocument/2006/relationships/hyperlink" Target="https://www.enemyinmirror.com/education-imperial-japan/" TargetMode="External"/><Relationship Id="rId126" Type="http://schemas.openxmlformats.org/officeDocument/2006/relationships/hyperlink" Target="https://www.youtube.com/watch?v=wbdhs_ND-KI" TargetMode="External"/><Relationship Id="rId121" Type="http://schemas.openxmlformats.org/officeDocument/2006/relationships/hyperlink" Target="https://www.youtube.com/watch?v=ftg22GSSjsA" TargetMode="External"/><Relationship Id="rId120" Type="http://schemas.openxmlformats.org/officeDocument/2006/relationships/hyperlink" Target="https://fanningtheflames.hoover.org/engage#propaganda" TargetMode="External"/><Relationship Id="rId125" Type="http://schemas.openxmlformats.org/officeDocument/2006/relationships/hyperlink" Target="https://www.youtube.com/watch?v=wbdhs_ND-KI" TargetMode="External"/><Relationship Id="rId124" Type="http://schemas.openxmlformats.org/officeDocument/2006/relationships/hyperlink" Target="https://www.youtube.com/watch?v=MHp98DP6qsA" TargetMode="External"/><Relationship Id="rId123" Type="http://schemas.openxmlformats.org/officeDocument/2006/relationships/hyperlink" Target="https://www.youtube.com/watch?v=MHp98DP6qsA" TargetMode="External"/><Relationship Id="rId122" Type="http://schemas.openxmlformats.org/officeDocument/2006/relationships/hyperlink" Target="https://www.youtube.com/watch?v=ftg22GSSjsA" TargetMode="External"/><Relationship Id="rId95" Type="http://schemas.openxmlformats.org/officeDocument/2006/relationships/hyperlink" Target="http://www.csstoday.com/Item/8588.aspx" TargetMode="External"/><Relationship Id="rId94" Type="http://schemas.openxmlformats.org/officeDocument/2006/relationships/hyperlink" Target="https://asianartnewspaper.com/captive-beauties/" TargetMode="External"/><Relationship Id="rId97" Type="http://schemas.openxmlformats.org/officeDocument/2006/relationships/hyperlink" Target="https://www.worldhistory.org/article/1136/women-in-ancient-china/" TargetMode="External"/><Relationship Id="rId96" Type="http://schemas.openxmlformats.org/officeDocument/2006/relationships/hyperlink" Target="http://www.csstoday.com/Item/8588.aspx" TargetMode="External"/><Relationship Id="rId99" Type="http://schemas.openxmlformats.org/officeDocument/2006/relationships/hyperlink" Target="https://medium.com/history-uncut/challenging-gender-roles-in-han-dynasty-china-104c9b306e47" TargetMode="External"/><Relationship Id="rId98" Type="http://schemas.openxmlformats.org/officeDocument/2006/relationships/hyperlink" Target="https://www.worldhistory.org/article/1136/women-in-ancient-china/" TargetMode="External"/><Relationship Id="rId91" Type="http://schemas.openxmlformats.org/officeDocument/2006/relationships/hyperlink" Target="https://www.shine.cn/feature/art-culture/1906217077/" TargetMode="External"/><Relationship Id="rId90" Type="http://schemas.openxmlformats.org/officeDocument/2006/relationships/hyperlink" Target="https://www.youtube.com/watch?v=-hIzuKAgrsU" TargetMode="External"/><Relationship Id="rId93" Type="http://schemas.openxmlformats.org/officeDocument/2006/relationships/hyperlink" Target="https://asianartnewspaper.com/captive-beauties/" TargetMode="External"/><Relationship Id="rId92" Type="http://schemas.openxmlformats.org/officeDocument/2006/relationships/hyperlink" Target="https://www.shine.cn/feature/art-culture/1906217077/" TargetMode="External"/><Relationship Id="rId118" Type="http://schemas.openxmlformats.org/officeDocument/2006/relationships/hyperlink" Target="https://news.library.sydney.edu.au/greater-east-asia-exhibition/" TargetMode="External"/><Relationship Id="rId117" Type="http://schemas.openxmlformats.org/officeDocument/2006/relationships/hyperlink" Target="https://news.library.sydney.edu.au/greater-east-asia-exhibition/" TargetMode="External"/><Relationship Id="rId116" Type="http://schemas.openxmlformats.org/officeDocument/2006/relationships/hyperlink" Target="https://www.theguardian.com/commentisfree/2020/jun/24/britain-persistent-racism-imperial-history" TargetMode="External"/><Relationship Id="rId115" Type="http://schemas.openxmlformats.org/officeDocument/2006/relationships/hyperlink" Target="https://www.theguardian.com/commentisfree/2020/jun/24/britain-persistent-racism-imperial-history" TargetMode="External"/><Relationship Id="rId119" Type="http://schemas.openxmlformats.org/officeDocument/2006/relationships/hyperlink" Target="https://fanningtheflames.hoover.org/engage#propaganda" TargetMode="External"/><Relationship Id="rId110" Type="http://schemas.openxmlformats.org/officeDocument/2006/relationships/hyperlink" Target="https://www.iwm.org.uk/learning/resources/first-world-war-recruitment-posters" TargetMode="External"/><Relationship Id="rId114" Type="http://schemas.openxmlformats.org/officeDocument/2006/relationships/hyperlink" Target="https://unherd.com/2021/05/how-racist-was-the-british-empire/" TargetMode="External"/><Relationship Id="rId113" Type="http://schemas.openxmlformats.org/officeDocument/2006/relationships/hyperlink" Target="https://unherd.com/2021/05/how-racist-was-the-british-empire/" TargetMode="External"/><Relationship Id="rId112" Type="http://schemas.openxmlformats.org/officeDocument/2006/relationships/hyperlink" Target="https://www.history.com/topics/early-20th-century-us/social-darwinism" TargetMode="External"/><Relationship Id="rId111" Type="http://schemas.openxmlformats.org/officeDocument/2006/relationships/hyperlink" Target="https://www.history.com/topics/early-20th-century-us/social-darwinism" TargetMode="External"/><Relationship Id="rId206" Type="http://schemas.openxmlformats.org/officeDocument/2006/relationships/hyperlink" Target="https://apnews.com/article/death-of-george-floyd-zimbabwe-virus-outbreak-ap-top-news-international-news-7eae9a42465074ff4b3eb20399991251" TargetMode="External"/><Relationship Id="rId205" Type="http://schemas.openxmlformats.org/officeDocument/2006/relationships/hyperlink" Target="https://apnews.com/article/death-of-george-floyd-zimbabwe-virus-outbreak-ap-top-news-international-news-7eae9a42465074ff4b3eb20399991251" TargetMode="External"/><Relationship Id="rId204" Type="http://schemas.openxmlformats.org/officeDocument/2006/relationships/hyperlink" Target="https://zimalbino.co.zw/" TargetMode="External"/><Relationship Id="rId203" Type="http://schemas.openxmlformats.org/officeDocument/2006/relationships/hyperlink" Target="https://qz.com/africa/1108737/we-are-no-different-a-touching-ad-campaign-in-zimbabwe-captures-life-with-albinism" TargetMode="External"/><Relationship Id="rId209" Type="http://schemas.openxmlformats.org/officeDocument/2006/relationships/image" Target="media/image9.jpg"/><Relationship Id="rId208" Type="http://schemas.openxmlformats.org/officeDocument/2006/relationships/image" Target="media/image1.jpg"/><Relationship Id="rId207" Type="http://schemas.openxmlformats.org/officeDocument/2006/relationships/hyperlink" Target="https://beyondsuncare.org/en/persecucion/" TargetMode="External"/><Relationship Id="rId202" Type="http://schemas.openxmlformats.org/officeDocument/2006/relationships/hyperlink" Target="https://www.researchgate.net/publication/335440203_Human_rights_violations_of_persons_with_albinism_in_Tanzania_The_case_of_children_in_temporary_holding_shelters" TargetMode="External"/><Relationship Id="rId201" Type="http://schemas.openxmlformats.org/officeDocument/2006/relationships/hyperlink" Target="https://www.ohchr.org/en/stories/2014/12/protect-rights-people-albinism" TargetMode="External"/><Relationship Id="rId200" Type="http://schemas.openxmlformats.org/officeDocument/2006/relationships/hyperlink" Target="https://www.bbc.com/news/world-africa-3039426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